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30" w:type="dxa"/>
        <w:tblLayout w:type="fixed"/>
        <w:tblCellMar>
          <w:left w:w="0" w:type="dxa"/>
          <w:right w:w="0" w:type="dxa"/>
        </w:tblCellMar>
        <w:tblLook w:val="0000" w:firstRow="0" w:lastRow="0" w:firstColumn="0" w:lastColumn="0" w:noHBand="0" w:noVBand="0"/>
      </w:tblPr>
      <w:tblGrid>
        <w:gridCol w:w="580"/>
        <w:gridCol w:w="2255"/>
        <w:gridCol w:w="7088"/>
      </w:tblGrid>
      <w:tr w:rsidR="00BF488D" w:rsidRPr="00C34A10" w14:paraId="6D595ED0" w14:textId="77777777" w:rsidTr="00091261">
        <w:trPr>
          <w:trHeight w:val="253"/>
        </w:trPr>
        <w:tc>
          <w:tcPr>
            <w:tcW w:w="580" w:type="dxa"/>
            <w:shd w:val="clear" w:color="auto" w:fill="auto"/>
            <w:vAlign w:val="bottom"/>
          </w:tcPr>
          <w:p w14:paraId="0555C03F" w14:textId="76F53C1E" w:rsidR="00BF488D" w:rsidRPr="00C34A10" w:rsidRDefault="001574A2" w:rsidP="002746F9">
            <w:pPr>
              <w:pStyle w:val="Sottotitolo"/>
              <w:rPr>
                <w:rFonts w:eastAsia="Times New Roman" w:cstheme="minorHAnsi"/>
              </w:rPr>
            </w:pPr>
            <w:r w:rsidRPr="00C34A10">
              <w:rPr>
                <w:rFonts w:eastAsia="Times New Roman" w:cstheme="minorHAnsi"/>
              </w:rPr>
              <w:t xml:space="preserve">  </w:t>
            </w:r>
            <w:r w:rsidR="00842513" w:rsidRPr="00C34A10">
              <w:rPr>
                <w:rFonts w:eastAsia="Times New Roman" w:cstheme="minorHAnsi"/>
              </w:rPr>
              <w:t xml:space="preserve"> </w:t>
            </w:r>
          </w:p>
        </w:tc>
        <w:tc>
          <w:tcPr>
            <w:tcW w:w="2255" w:type="dxa"/>
            <w:shd w:val="clear" w:color="auto" w:fill="auto"/>
            <w:vAlign w:val="bottom"/>
          </w:tcPr>
          <w:p w14:paraId="45BCE5C9" w14:textId="77777777" w:rsidR="00BF488D" w:rsidRPr="00C34A10" w:rsidRDefault="00BF488D" w:rsidP="00E60704">
            <w:pPr>
              <w:spacing w:after="120" w:line="360" w:lineRule="auto"/>
              <w:rPr>
                <w:rFonts w:asciiTheme="minorHAnsi" w:eastAsia="Times New Roman" w:hAnsiTheme="minorHAnsi" w:cstheme="minorHAnsi"/>
                <w:sz w:val="22"/>
                <w:szCs w:val="22"/>
              </w:rPr>
            </w:pPr>
          </w:p>
        </w:tc>
        <w:tc>
          <w:tcPr>
            <w:tcW w:w="7088" w:type="dxa"/>
            <w:shd w:val="clear" w:color="auto" w:fill="auto"/>
            <w:vAlign w:val="bottom"/>
          </w:tcPr>
          <w:p w14:paraId="7AC832FF" w14:textId="4655AF05" w:rsidR="00BF488D" w:rsidRPr="00C34A10" w:rsidRDefault="00BF488D" w:rsidP="00E60704">
            <w:pPr>
              <w:spacing w:after="120" w:line="360" w:lineRule="auto"/>
              <w:ind w:left="440"/>
              <w:rPr>
                <w:rFonts w:asciiTheme="minorHAnsi" w:eastAsia="Arial" w:hAnsiTheme="minorHAnsi" w:cstheme="minorHAnsi"/>
                <w:b/>
                <w:sz w:val="22"/>
                <w:szCs w:val="22"/>
              </w:rPr>
            </w:pPr>
            <w:r w:rsidRPr="00C34A10">
              <w:rPr>
                <w:rFonts w:asciiTheme="minorHAnsi" w:eastAsia="Arial" w:hAnsiTheme="minorHAnsi" w:cstheme="minorHAnsi"/>
                <w:b/>
                <w:sz w:val="22"/>
                <w:szCs w:val="22"/>
              </w:rPr>
              <w:t>Scheda intervento</w:t>
            </w:r>
            <w:r w:rsidR="00027944" w:rsidRPr="00C34A10">
              <w:rPr>
                <w:rFonts w:asciiTheme="minorHAnsi" w:eastAsia="Arial" w:hAnsiTheme="minorHAnsi" w:cstheme="minorHAnsi"/>
                <w:b/>
                <w:sz w:val="22"/>
                <w:szCs w:val="22"/>
              </w:rPr>
              <w:t xml:space="preserve"> </w:t>
            </w:r>
            <w:r w:rsidR="005E4C4E" w:rsidRPr="00C34A10">
              <w:rPr>
                <w:rFonts w:asciiTheme="minorHAnsi" w:eastAsia="Arial" w:hAnsiTheme="minorHAnsi" w:cstheme="minorHAnsi"/>
                <w:b/>
                <w:sz w:val="22"/>
                <w:szCs w:val="22"/>
              </w:rPr>
              <w:t>SL.3</w:t>
            </w:r>
            <w:r w:rsidR="00FD3EA7" w:rsidRPr="00C34A10">
              <w:rPr>
                <w:rFonts w:asciiTheme="minorHAnsi" w:eastAsia="Arial" w:hAnsiTheme="minorHAnsi" w:cstheme="minorHAnsi"/>
                <w:b/>
                <w:sz w:val="22"/>
                <w:szCs w:val="22"/>
              </w:rPr>
              <w:t>.</w:t>
            </w:r>
            <w:r w:rsidR="00091261">
              <w:rPr>
                <w:rFonts w:asciiTheme="minorHAnsi" w:eastAsia="Arial" w:hAnsiTheme="minorHAnsi" w:cstheme="minorHAnsi"/>
                <w:b/>
                <w:sz w:val="22"/>
                <w:szCs w:val="22"/>
              </w:rPr>
              <w:t>4</w:t>
            </w:r>
          </w:p>
        </w:tc>
      </w:tr>
      <w:tr w:rsidR="00BF488D" w:rsidRPr="00C34A10" w14:paraId="45F2924E" w14:textId="77777777" w:rsidTr="00091261">
        <w:trPr>
          <w:trHeight w:val="357"/>
        </w:trPr>
        <w:tc>
          <w:tcPr>
            <w:tcW w:w="580" w:type="dxa"/>
            <w:tcBorders>
              <w:bottom w:val="single" w:sz="8" w:space="0" w:color="auto"/>
            </w:tcBorders>
            <w:shd w:val="clear" w:color="auto" w:fill="auto"/>
            <w:vAlign w:val="bottom"/>
          </w:tcPr>
          <w:p w14:paraId="18974D46" w14:textId="77777777" w:rsidR="00BF488D" w:rsidRPr="00C34A10" w:rsidRDefault="00BF488D" w:rsidP="00E60704">
            <w:pPr>
              <w:spacing w:after="120" w:line="360" w:lineRule="auto"/>
              <w:rPr>
                <w:rFonts w:asciiTheme="minorHAnsi" w:eastAsia="Times New Roman" w:hAnsiTheme="minorHAnsi" w:cstheme="minorHAnsi"/>
                <w:sz w:val="22"/>
                <w:szCs w:val="22"/>
              </w:rPr>
            </w:pPr>
          </w:p>
        </w:tc>
        <w:tc>
          <w:tcPr>
            <w:tcW w:w="2255" w:type="dxa"/>
            <w:tcBorders>
              <w:bottom w:val="single" w:sz="8" w:space="0" w:color="auto"/>
            </w:tcBorders>
            <w:shd w:val="clear" w:color="auto" w:fill="auto"/>
            <w:vAlign w:val="bottom"/>
          </w:tcPr>
          <w:p w14:paraId="7F7C25B5" w14:textId="77777777" w:rsidR="00BF488D" w:rsidRPr="00C34A10" w:rsidRDefault="00BF488D" w:rsidP="00E60704">
            <w:pPr>
              <w:spacing w:after="120" w:line="360" w:lineRule="auto"/>
              <w:rPr>
                <w:rFonts w:asciiTheme="minorHAnsi" w:eastAsia="Times New Roman" w:hAnsiTheme="minorHAnsi" w:cstheme="minorHAnsi"/>
                <w:sz w:val="22"/>
                <w:szCs w:val="22"/>
              </w:rPr>
            </w:pPr>
          </w:p>
        </w:tc>
        <w:tc>
          <w:tcPr>
            <w:tcW w:w="7088" w:type="dxa"/>
            <w:tcBorders>
              <w:bottom w:val="single" w:sz="8" w:space="0" w:color="auto"/>
            </w:tcBorders>
            <w:shd w:val="clear" w:color="auto" w:fill="auto"/>
            <w:vAlign w:val="bottom"/>
          </w:tcPr>
          <w:p w14:paraId="58BF8232" w14:textId="77777777" w:rsidR="00BF488D" w:rsidRPr="00C34A10" w:rsidRDefault="00BF488D" w:rsidP="00E60704">
            <w:pPr>
              <w:spacing w:after="120" w:line="360" w:lineRule="auto"/>
              <w:rPr>
                <w:rFonts w:asciiTheme="minorHAnsi" w:eastAsia="Times New Roman" w:hAnsiTheme="minorHAnsi" w:cstheme="minorHAnsi"/>
                <w:sz w:val="22"/>
                <w:szCs w:val="22"/>
              </w:rPr>
            </w:pPr>
          </w:p>
        </w:tc>
      </w:tr>
      <w:tr w:rsidR="00BF488D" w:rsidRPr="00C34A10" w14:paraId="0F1A4A53" w14:textId="77777777" w:rsidTr="00091261">
        <w:trPr>
          <w:trHeight w:val="178"/>
        </w:trPr>
        <w:tc>
          <w:tcPr>
            <w:tcW w:w="580" w:type="dxa"/>
            <w:tcBorders>
              <w:top w:val="single" w:sz="4" w:space="0" w:color="auto"/>
              <w:left w:val="single" w:sz="4" w:space="0" w:color="auto"/>
              <w:bottom w:val="single" w:sz="4" w:space="0" w:color="auto"/>
              <w:right w:val="single" w:sz="4" w:space="0" w:color="auto"/>
            </w:tcBorders>
            <w:shd w:val="clear" w:color="auto" w:fill="auto"/>
          </w:tcPr>
          <w:p w14:paraId="6B7A6910" w14:textId="1699ED1F" w:rsidR="00BF488D" w:rsidRPr="00C34A10" w:rsidRDefault="00180C9D" w:rsidP="00E60704">
            <w:pPr>
              <w:spacing w:after="120" w:line="360" w:lineRule="auto"/>
              <w:ind w:right="340"/>
              <w:jc w:val="center"/>
              <w:rPr>
                <w:rFonts w:asciiTheme="minorHAnsi" w:eastAsia="Arial" w:hAnsiTheme="minorHAnsi" w:cstheme="minorHAnsi"/>
                <w:b/>
                <w:sz w:val="22"/>
                <w:szCs w:val="22"/>
              </w:rPr>
            </w:pPr>
            <w:r>
              <w:rPr>
                <w:rFonts w:asciiTheme="minorHAnsi" w:eastAsia="Arial" w:hAnsiTheme="minorHAnsi" w:cstheme="minorHAnsi"/>
                <w:b/>
                <w:sz w:val="22"/>
                <w:szCs w:val="22"/>
              </w:rPr>
              <w:t>1</w:t>
            </w:r>
          </w:p>
        </w:tc>
        <w:tc>
          <w:tcPr>
            <w:tcW w:w="2255" w:type="dxa"/>
            <w:tcBorders>
              <w:top w:val="single" w:sz="4" w:space="0" w:color="auto"/>
              <w:left w:val="single" w:sz="4" w:space="0" w:color="auto"/>
              <w:bottom w:val="single" w:sz="4" w:space="0" w:color="auto"/>
              <w:right w:val="single" w:sz="4" w:space="0" w:color="auto"/>
            </w:tcBorders>
            <w:shd w:val="clear" w:color="auto" w:fill="auto"/>
          </w:tcPr>
          <w:p w14:paraId="521D8445" w14:textId="77777777" w:rsidR="00BF488D" w:rsidRPr="00C34A10" w:rsidRDefault="00BF488D" w:rsidP="00E60704">
            <w:pPr>
              <w:spacing w:after="120" w:line="360" w:lineRule="auto"/>
              <w:ind w:left="60"/>
              <w:rPr>
                <w:rFonts w:asciiTheme="minorHAnsi" w:eastAsia="Arial" w:hAnsiTheme="minorHAnsi" w:cstheme="minorHAnsi"/>
                <w:b/>
                <w:sz w:val="22"/>
                <w:szCs w:val="22"/>
              </w:rPr>
            </w:pPr>
            <w:r w:rsidRPr="00C34A10">
              <w:rPr>
                <w:rFonts w:asciiTheme="minorHAnsi" w:eastAsia="Arial" w:hAnsiTheme="minorHAnsi" w:cstheme="minorHAnsi"/>
                <w:b/>
                <w:sz w:val="22"/>
                <w:szCs w:val="22"/>
              </w:rPr>
              <w:t>Codice intervento e Titolo</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bottom"/>
          </w:tcPr>
          <w:p w14:paraId="516835D7" w14:textId="378BD592" w:rsidR="004B23C3" w:rsidRPr="00C34A10" w:rsidRDefault="004B23C3" w:rsidP="00E60704">
            <w:pPr>
              <w:spacing w:after="120" w:line="360" w:lineRule="auto"/>
              <w:rPr>
                <w:rFonts w:asciiTheme="minorHAnsi" w:hAnsiTheme="minorHAnsi" w:cstheme="minorHAnsi"/>
                <w:b/>
                <w:sz w:val="22"/>
                <w:szCs w:val="22"/>
              </w:rPr>
            </w:pPr>
            <w:r w:rsidRPr="00C34A10">
              <w:rPr>
                <w:rFonts w:asciiTheme="minorHAnsi" w:eastAsia="Arial" w:hAnsiTheme="minorHAnsi" w:cstheme="minorHAnsi"/>
                <w:b/>
                <w:sz w:val="22"/>
                <w:szCs w:val="22"/>
              </w:rPr>
              <w:t>SL.3.</w:t>
            </w:r>
            <w:r w:rsidR="0076395D" w:rsidRPr="00C34A10">
              <w:rPr>
                <w:rFonts w:asciiTheme="minorHAnsi" w:eastAsia="Arial" w:hAnsiTheme="minorHAnsi" w:cstheme="minorHAnsi"/>
                <w:b/>
                <w:sz w:val="22"/>
                <w:szCs w:val="22"/>
              </w:rPr>
              <w:t xml:space="preserve">4 </w:t>
            </w:r>
            <w:r w:rsidR="0076395D" w:rsidRPr="00765D7B">
              <w:rPr>
                <w:rFonts w:asciiTheme="minorHAnsi" w:eastAsia="Arial" w:hAnsiTheme="minorHAnsi" w:cstheme="minorHAnsi"/>
                <w:b/>
                <w:sz w:val="22"/>
                <w:szCs w:val="22"/>
              </w:rPr>
              <w:t>–</w:t>
            </w:r>
            <w:r w:rsidR="00765D7B">
              <w:rPr>
                <w:rFonts w:asciiTheme="minorHAnsi" w:eastAsia="Arial" w:hAnsiTheme="minorHAnsi" w:cstheme="minorHAnsi"/>
                <w:b/>
                <w:sz w:val="22"/>
                <w:szCs w:val="22"/>
              </w:rPr>
              <w:t xml:space="preserve"> Circuito Museale di Cascia - </w:t>
            </w:r>
            <w:r w:rsidR="0076395D" w:rsidRPr="00765D7B">
              <w:rPr>
                <w:rFonts w:asciiTheme="minorHAnsi" w:eastAsia="Arial" w:hAnsiTheme="minorHAnsi" w:cstheme="minorHAnsi"/>
                <w:b/>
                <w:sz w:val="22"/>
                <w:szCs w:val="22"/>
              </w:rPr>
              <w:t xml:space="preserve"> </w:t>
            </w:r>
            <w:r w:rsidR="00FD62A5" w:rsidRPr="00765D7B">
              <w:rPr>
                <w:rFonts w:asciiTheme="minorHAnsi" w:eastAsia="Arial" w:hAnsiTheme="minorHAnsi" w:cstheme="minorHAnsi"/>
                <w:b/>
                <w:sz w:val="22"/>
                <w:szCs w:val="22"/>
              </w:rPr>
              <w:t xml:space="preserve">Convento di Santa Margherita </w:t>
            </w:r>
          </w:p>
          <w:p w14:paraId="25E64CBA" w14:textId="77777777" w:rsidR="00BF488D" w:rsidRPr="00C34A10" w:rsidRDefault="00BF488D" w:rsidP="00E60704">
            <w:pPr>
              <w:spacing w:after="120" w:line="360" w:lineRule="auto"/>
              <w:ind w:left="60"/>
              <w:rPr>
                <w:rFonts w:asciiTheme="minorHAnsi" w:hAnsiTheme="minorHAnsi" w:cstheme="minorHAnsi"/>
                <w:b/>
                <w:sz w:val="22"/>
                <w:szCs w:val="22"/>
              </w:rPr>
            </w:pPr>
          </w:p>
        </w:tc>
      </w:tr>
      <w:tr w:rsidR="00BF488D" w:rsidRPr="00857F61" w14:paraId="6C6EC761" w14:textId="77777777" w:rsidTr="00091261">
        <w:trPr>
          <w:trHeight w:val="1007"/>
        </w:trPr>
        <w:tc>
          <w:tcPr>
            <w:tcW w:w="580" w:type="dxa"/>
            <w:tcBorders>
              <w:top w:val="single" w:sz="4" w:space="0" w:color="auto"/>
              <w:left w:val="single" w:sz="4" w:space="0" w:color="auto"/>
              <w:bottom w:val="single" w:sz="4" w:space="0" w:color="auto"/>
              <w:right w:val="single" w:sz="4" w:space="0" w:color="auto"/>
            </w:tcBorders>
            <w:shd w:val="clear" w:color="auto" w:fill="auto"/>
          </w:tcPr>
          <w:p w14:paraId="78FBDEF2" w14:textId="395191B9" w:rsidR="00BF488D" w:rsidRPr="00857F61" w:rsidRDefault="00180C9D" w:rsidP="00E60704">
            <w:pPr>
              <w:spacing w:after="120" w:line="360" w:lineRule="auto"/>
              <w:ind w:right="340"/>
              <w:jc w:val="center"/>
              <w:rPr>
                <w:rFonts w:asciiTheme="minorHAnsi" w:eastAsia="Arial" w:hAnsiTheme="minorHAnsi" w:cstheme="minorHAnsi"/>
                <w:b/>
                <w:sz w:val="22"/>
                <w:szCs w:val="22"/>
              </w:rPr>
            </w:pPr>
            <w:r w:rsidRPr="00857F61">
              <w:rPr>
                <w:rFonts w:asciiTheme="minorHAnsi" w:eastAsia="Arial" w:hAnsiTheme="minorHAnsi" w:cstheme="minorHAnsi"/>
                <w:b/>
                <w:sz w:val="22"/>
                <w:szCs w:val="22"/>
              </w:rPr>
              <w:t>2</w:t>
            </w:r>
          </w:p>
        </w:tc>
        <w:tc>
          <w:tcPr>
            <w:tcW w:w="2255" w:type="dxa"/>
            <w:tcBorders>
              <w:top w:val="single" w:sz="4" w:space="0" w:color="auto"/>
              <w:left w:val="single" w:sz="4" w:space="0" w:color="auto"/>
              <w:bottom w:val="single" w:sz="4" w:space="0" w:color="auto"/>
              <w:right w:val="single" w:sz="4" w:space="0" w:color="auto"/>
            </w:tcBorders>
            <w:shd w:val="clear" w:color="auto" w:fill="auto"/>
          </w:tcPr>
          <w:p w14:paraId="71A4E8EA" w14:textId="77777777" w:rsidR="00BF488D" w:rsidRPr="00857F61" w:rsidRDefault="00BF488D" w:rsidP="00E60704">
            <w:pPr>
              <w:spacing w:after="120" w:line="360" w:lineRule="auto"/>
              <w:ind w:left="60"/>
              <w:rPr>
                <w:rFonts w:asciiTheme="minorHAnsi" w:eastAsia="Arial" w:hAnsiTheme="minorHAnsi" w:cstheme="minorHAnsi"/>
                <w:b/>
                <w:sz w:val="22"/>
                <w:szCs w:val="22"/>
              </w:rPr>
            </w:pPr>
            <w:r w:rsidRPr="00857F61">
              <w:rPr>
                <w:rFonts w:asciiTheme="minorHAnsi" w:eastAsia="Arial" w:hAnsiTheme="minorHAnsi" w:cstheme="minorHAnsi"/>
                <w:b/>
                <w:sz w:val="22"/>
                <w:szCs w:val="22"/>
              </w:rPr>
              <w:t>Costo e copertura finanziaria</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00989C3" w14:textId="77777777" w:rsidR="001C167F" w:rsidRPr="00857F61" w:rsidRDefault="001C167F" w:rsidP="00180C9D">
            <w:pPr>
              <w:spacing w:after="120" w:line="360" w:lineRule="auto"/>
              <w:rPr>
                <w:rFonts w:asciiTheme="minorHAnsi" w:eastAsia="Arial" w:hAnsiTheme="minorHAnsi" w:cstheme="minorHAnsi"/>
                <w:b/>
                <w:sz w:val="22"/>
                <w:szCs w:val="22"/>
              </w:rPr>
            </w:pPr>
            <w:r w:rsidRPr="00857F61">
              <w:rPr>
                <w:rFonts w:asciiTheme="minorHAnsi" w:eastAsia="Arial" w:hAnsiTheme="minorHAnsi" w:cstheme="minorHAnsi"/>
                <w:b/>
                <w:sz w:val="22"/>
                <w:szCs w:val="22"/>
              </w:rPr>
              <w:t>EURO: 200.000,00</w:t>
            </w:r>
          </w:p>
          <w:p w14:paraId="7D8B84B3" w14:textId="1F48DE6F" w:rsidR="00160112" w:rsidRPr="00857F61" w:rsidRDefault="001C167F" w:rsidP="00857F61">
            <w:pPr>
              <w:spacing w:after="120" w:line="360" w:lineRule="auto"/>
              <w:rPr>
                <w:rFonts w:asciiTheme="minorHAnsi" w:eastAsia="Times New Roman" w:hAnsiTheme="minorHAnsi" w:cstheme="minorHAnsi"/>
                <w:b/>
                <w:bCs/>
                <w:sz w:val="22"/>
                <w:szCs w:val="22"/>
              </w:rPr>
            </w:pPr>
            <w:r w:rsidRPr="00857F61">
              <w:rPr>
                <w:rFonts w:asciiTheme="minorHAnsi" w:eastAsia="Arial" w:hAnsiTheme="minorHAnsi" w:cstheme="minorHAnsi"/>
                <w:b/>
                <w:sz w:val="22"/>
                <w:szCs w:val="22"/>
              </w:rPr>
              <w:t>POR FESR Umbria 2014-2020</w:t>
            </w:r>
          </w:p>
        </w:tc>
      </w:tr>
      <w:tr w:rsidR="00BF488D" w:rsidRPr="00C34A10" w14:paraId="3F97541C" w14:textId="77777777" w:rsidTr="00091261">
        <w:trPr>
          <w:trHeight w:val="178"/>
        </w:trPr>
        <w:tc>
          <w:tcPr>
            <w:tcW w:w="580" w:type="dxa"/>
            <w:tcBorders>
              <w:left w:val="single" w:sz="8" w:space="0" w:color="auto"/>
              <w:bottom w:val="single" w:sz="4" w:space="0" w:color="auto"/>
              <w:right w:val="single" w:sz="8" w:space="0" w:color="auto"/>
            </w:tcBorders>
            <w:shd w:val="clear" w:color="auto" w:fill="auto"/>
          </w:tcPr>
          <w:p w14:paraId="0853D1E8" w14:textId="62BF2BAE" w:rsidR="00BF488D" w:rsidRPr="00C34A10" w:rsidRDefault="00180C9D" w:rsidP="001C167F">
            <w:pPr>
              <w:spacing w:after="120" w:line="360" w:lineRule="auto"/>
              <w:ind w:right="340"/>
              <w:jc w:val="center"/>
              <w:rPr>
                <w:rFonts w:asciiTheme="minorHAnsi" w:eastAsia="Arial" w:hAnsiTheme="minorHAnsi" w:cstheme="minorHAnsi"/>
                <w:b/>
                <w:sz w:val="22"/>
                <w:szCs w:val="22"/>
              </w:rPr>
            </w:pPr>
            <w:r>
              <w:rPr>
                <w:rFonts w:asciiTheme="minorHAnsi" w:eastAsia="Arial" w:hAnsiTheme="minorHAnsi" w:cstheme="minorHAnsi"/>
                <w:b/>
                <w:sz w:val="22"/>
                <w:szCs w:val="22"/>
              </w:rPr>
              <w:t>3</w:t>
            </w:r>
          </w:p>
        </w:tc>
        <w:tc>
          <w:tcPr>
            <w:tcW w:w="2255" w:type="dxa"/>
            <w:tcBorders>
              <w:bottom w:val="single" w:sz="4" w:space="0" w:color="auto"/>
              <w:right w:val="single" w:sz="8" w:space="0" w:color="auto"/>
            </w:tcBorders>
            <w:shd w:val="clear" w:color="auto" w:fill="auto"/>
          </w:tcPr>
          <w:p w14:paraId="12A857CC" w14:textId="77777777" w:rsidR="00BF488D" w:rsidRPr="00C34A10" w:rsidRDefault="00BF488D" w:rsidP="001C167F">
            <w:pPr>
              <w:spacing w:after="120" w:line="360" w:lineRule="auto"/>
              <w:ind w:left="60"/>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Oggetto dell'intervento</w:t>
            </w:r>
          </w:p>
        </w:tc>
        <w:tc>
          <w:tcPr>
            <w:tcW w:w="7088" w:type="dxa"/>
            <w:tcBorders>
              <w:bottom w:val="single" w:sz="4" w:space="0" w:color="auto"/>
              <w:right w:val="single" w:sz="8" w:space="0" w:color="auto"/>
            </w:tcBorders>
            <w:shd w:val="clear" w:color="auto" w:fill="auto"/>
            <w:vAlign w:val="bottom"/>
          </w:tcPr>
          <w:p w14:paraId="5F3CEE85" w14:textId="38CB18FA" w:rsidR="00BF488D" w:rsidRPr="00C34A10" w:rsidRDefault="00172935" w:rsidP="00091261">
            <w:pPr>
              <w:ind w:left="62"/>
              <w:jc w:val="both"/>
              <w:rPr>
                <w:rFonts w:asciiTheme="minorHAnsi" w:hAnsiTheme="minorHAnsi" w:cstheme="minorHAnsi"/>
                <w:sz w:val="22"/>
                <w:szCs w:val="22"/>
              </w:rPr>
            </w:pPr>
            <w:r w:rsidRPr="00C34A10">
              <w:rPr>
                <w:rFonts w:asciiTheme="minorHAnsi" w:hAnsiTheme="minorHAnsi" w:cstheme="minorHAnsi"/>
                <w:sz w:val="22"/>
                <w:szCs w:val="22"/>
              </w:rPr>
              <w:t xml:space="preserve">Recupero di un immobile di valenza storico-culturale, </w:t>
            </w:r>
            <w:r w:rsidR="00C149FC" w:rsidRPr="00C34A10">
              <w:rPr>
                <w:rFonts w:asciiTheme="minorHAnsi" w:hAnsiTheme="minorHAnsi" w:cstheme="minorHAnsi"/>
                <w:sz w:val="22"/>
                <w:szCs w:val="22"/>
              </w:rPr>
              <w:t xml:space="preserve">come l’ex Convento di Santa Margherita, </w:t>
            </w:r>
            <w:r w:rsidRPr="00C34A10">
              <w:rPr>
                <w:rFonts w:asciiTheme="minorHAnsi" w:hAnsiTheme="minorHAnsi" w:cstheme="minorHAnsi"/>
                <w:sz w:val="22"/>
                <w:szCs w:val="22"/>
              </w:rPr>
              <w:t xml:space="preserve">per realizzazione </w:t>
            </w:r>
            <w:r w:rsidR="00C149FC" w:rsidRPr="00C34A10">
              <w:rPr>
                <w:rFonts w:asciiTheme="minorHAnsi" w:hAnsiTheme="minorHAnsi" w:cstheme="minorHAnsi"/>
                <w:sz w:val="22"/>
                <w:szCs w:val="22"/>
              </w:rPr>
              <w:t>del Museo della Devozione - antenna dell’Ecomuseo del</w:t>
            </w:r>
            <w:r w:rsidR="001C167F">
              <w:rPr>
                <w:rFonts w:asciiTheme="minorHAnsi" w:hAnsiTheme="minorHAnsi" w:cstheme="minorHAnsi"/>
                <w:sz w:val="22"/>
                <w:szCs w:val="22"/>
              </w:rPr>
              <w:t>la Dorsale Appenninica Umbra</w:t>
            </w:r>
          </w:p>
        </w:tc>
      </w:tr>
      <w:tr w:rsidR="00BF488D" w:rsidRPr="00C34A10" w14:paraId="13E6A479" w14:textId="77777777" w:rsidTr="00091261">
        <w:trPr>
          <w:trHeight w:val="214"/>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tcPr>
          <w:p w14:paraId="2B829050" w14:textId="08E1A29F" w:rsidR="00BF488D" w:rsidRPr="00857F61" w:rsidRDefault="00857F61" w:rsidP="00E60704">
            <w:pPr>
              <w:spacing w:after="120" w:line="360" w:lineRule="auto"/>
              <w:rPr>
                <w:rFonts w:asciiTheme="minorHAnsi" w:eastAsia="Times New Roman" w:hAnsiTheme="minorHAnsi" w:cstheme="minorHAnsi"/>
                <w:b/>
                <w:sz w:val="22"/>
                <w:szCs w:val="22"/>
              </w:rPr>
            </w:pPr>
            <w:r w:rsidRPr="00857F61">
              <w:rPr>
                <w:rFonts w:asciiTheme="minorHAnsi" w:eastAsia="Times New Roman" w:hAnsiTheme="minorHAnsi" w:cstheme="minorHAnsi"/>
                <w:b/>
                <w:sz w:val="22"/>
                <w:szCs w:val="22"/>
              </w:rPr>
              <w:t>4</w:t>
            </w:r>
          </w:p>
        </w:tc>
        <w:tc>
          <w:tcPr>
            <w:tcW w:w="2255" w:type="dxa"/>
            <w:tcBorders>
              <w:top w:val="single" w:sz="4" w:space="0" w:color="auto"/>
              <w:left w:val="single" w:sz="4" w:space="0" w:color="auto"/>
              <w:bottom w:val="single" w:sz="4" w:space="0" w:color="auto"/>
              <w:right w:val="single" w:sz="4" w:space="0" w:color="auto"/>
            </w:tcBorders>
            <w:shd w:val="clear" w:color="auto" w:fill="auto"/>
            <w:vAlign w:val="bottom"/>
          </w:tcPr>
          <w:p w14:paraId="4AE7143E" w14:textId="53285459" w:rsidR="00BF488D" w:rsidRPr="00857F61" w:rsidRDefault="00857F61" w:rsidP="00E60704">
            <w:pPr>
              <w:spacing w:after="120" w:line="360" w:lineRule="auto"/>
              <w:rPr>
                <w:rFonts w:asciiTheme="minorHAnsi" w:eastAsia="Times New Roman" w:hAnsiTheme="minorHAnsi" w:cstheme="minorHAnsi"/>
                <w:b/>
                <w:sz w:val="22"/>
                <w:szCs w:val="22"/>
              </w:rPr>
            </w:pPr>
            <w:r w:rsidRPr="00857F61">
              <w:rPr>
                <w:rFonts w:asciiTheme="minorHAnsi" w:eastAsia="Times New Roman" w:hAnsiTheme="minorHAnsi" w:cstheme="minorHAnsi"/>
                <w:b/>
                <w:sz w:val="22"/>
                <w:szCs w:val="22"/>
              </w:rPr>
              <w:t>CUP</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bottom"/>
          </w:tcPr>
          <w:p w14:paraId="1E007DCB" w14:textId="763EACD3" w:rsidR="00BF488D" w:rsidRPr="008A4838" w:rsidRDefault="000C5FAE" w:rsidP="00E60704">
            <w:pPr>
              <w:spacing w:after="120" w:line="360" w:lineRule="auto"/>
              <w:ind w:left="60"/>
              <w:rPr>
                <w:rFonts w:asciiTheme="minorHAnsi" w:hAnsiTheme="minorHAnsi" w:cstheme="minorHAnsi"/>
                <w:b/>
                <w:sz w:val="22"/>
                <w:szCs w:val="22"/>
              </w:rPr>
            </w:pPr>
            <w:r w:rsidRPr="008A4838">
              <w:rPr>
                <w:rFonts w:asciiTheme="minorHAnsi" w:hAnsiTheme="minorHAnsi" w:cstheme="minorHAnsi"/>
                <w:b/>
                <w:sz w:val="22"/>
                <w:szCs w:val="22"/>
              </w:rPr>
              <w:t>C44H20001580002</w:t>
            </w:r>
            <w:bookmarkStart w:id="0" w:name="_GoBack"/>
            <w:bookmarkEnd w:id="0"/>
          </w:p>
        </w:tc>
      </w:tr>
      <w:tr w:rsidR="00BF488D" w:rsidRPr="00C34A10" w14:paraId="1C578D62" w14:textId="77777777" w:rsidTr="00091261">
        <w:trPr>
          <w:trHeight w:val="178"/>
        </w:trPr>
        <w:tc>
          <w:tcPr>
            <w:tcW w:w="580" w:type="dxa"/>
            <w:tcBorders>
              <w:left w:val="single" w:sz="8" w:space="0" w:color="auto"/>
              <w:bottom w:val="single" w:sz="4" w:space="0" w:color="auto"/>
              <w:right w:val="single" w:sz="8" w:space="0" w:color="auto"/>
            </w:tcBorders>
            <w:shd w:val="clear" w:color="auto" w:fill="auto"/>
          </w:tcPr>
          <w:p w14:paraId="155AF63F" w14:textId="2AD5CE24" w:rsidR="00BF488D" w:rsidRPr="00C34A10" w:rsidRDefault="00180C9D" w:rsidP="00857F61">
            <w:pPr>
              <w:spacing w:after="120" w:line="360" w:lineRule="auto"/>
              <w:ind w:right="340"/>
              <w:rPr>
                <w:rFonts w:asciiTheme="minorHAnsi" w:eastAsia="Arial" w:hAnsiTheme="minorHAnsi" w:cstheme="minorHAnsi"/>
                <w:b/>
                <w:sz w:val="22"/>
                <w:szCs w:val="22"/>
              </w:rPr>
            </w:pPr>
            <w:r>
              <w:rPr>
                <w:rFonts w:asciiTheme="minorHAnsi" w:eastAsia="Arial" w:hAnsiTheme="minorHAnsi" w:cstheme="minorHAnsi"/>
                <w:b/>
                <w:sz w:val="22"/>
                <w:szCs w:val="22"/>
              </w:rPr>
              <w:t>5</w:t>
            </w:r>
          </w:p>
        </w:tc>
        <w:tc>
          <w:tcPr>
            <w:tcW w:w="2255" w:type="dxa"/>
            <w:tcBorders>
              <w:bottom w:val="single" w:sz="4" w:space="0" w:color="auto"/>
              <w:right w:val="single" w:sz="8" w:space="0" w:color="auto"/>
            </w:tcBorders>
            <w:shd w:val="clear" w:color="auto" w:fill="auto"/>
          </w:tcPr>
          <w:p w14:paraId="5DA588E1" w14:textId="77777777" w:rsidR="00BF488D" w:rsidRPr="00C34A10" w:rsidRDefault="00BF488D" w:rsidP="00857F61">
            <w:pPr>
              <w:spacing w:after="120" w:line="360" w:lineRule="auto"/>
              <w:ind w:left="60"/>
              <w:rPr>
                <w:rFonts w:asciiTheme="minorHAnsi" w:eastAsia="Arial" w:hAnsiTheme="minorHAnsi" w:cstheme="minorHAnsi"/>
                <w:b/>
                <w:sz w:val="22"/>
                <w:szCs w:val="22"/>
              </w:rPr>
            </w:pPr>
            <w:r w:rsidRPr="00C34A10">
              <w:rPr>
                <w:rFonts w:asciiTheme="minorHAnsi" w:eastAsia="Arial" w:hAnsiTheme="minorHAnsi" w:cstheme="minorHAnsi"/>
                <w:b/>
                <w:sz w:val="22"/>
                <w:szCs w:val="22"/>
              </w:rPr>
              <w:t>Localizzazione intervento</w:t>
            </w:r>
          </w:p>
        </w:tc>
        <w:tc>
          <w:tcPr>
            <w:tcW w:w="7088" w:type="dxa"/>
            <w:tcBorders>
              <w:bottom w:val="single" w:sz="4" w:space="0" w:color="auto"/>
              <w:right w:val="single" w:sz="8" w:space="0" w:color="auto"/>
            </w:tcBorders>
            <w:shd w:val="clear" w:color="auto" w:fill="auto"/>
            <w:vAlign w:val="bottom"/>
          </w:tcPr>
          <w:p w14:paraId="32811035" w14:textId="27A76856" w:rsidR="008E3DF5" w:rsidRPr="00C34A10" w:rsidRDefault="00172935" w:rsidP="00FD62A5">
            <w:pPr>
              <w:rPr>
                <w:rFonts w:asciiTheme="minorHAnsi" w:hAnsiTheme="minorHAnsi" w:cstheme="minorHAnsi"/>
                <w:sz w:val="22"/>
                <w:szCs w:val="22"/>
              </w:rPr>
            </w:pPr>
            <w:r w:rsidRPr="00C34A10">
              <w:rPr>
                <w:rFonts w:asciiTheme="minorHAnsi" w:hAnsiTheme="minorHAnsi" w:cstheme="minorHAnsi"/>
                <w:sz w:val="22"/>
                <w:szCs w:val="22"/>
              </w:rPr>
              <w:t xml:space="preserve">COMUNE DI </w:t>
            </w:r>
            <w:r w:rsidR="00BB31AD" w:rsidRPr="00C34A10">
              <w:rPr>
                <w:rFonts w:asciiTheme="minorHAnsi" w:hAnsiTheme="minorHAnsi" w:cstheme="minorHAnsi"/>
                <w:sz w:val="22"/>
                <w:szCs w:val="22"/>
              </w:rPr>
              <w:t>CASCIA</w:t>
            </w:r>
            <w:r w:rsidR="001C167F">
              <w:rPr>
                <w:rFonts w:asciiTheme="minorHAnsi" w:hAnsiTheme="minorHAnsi" w:cstheme="minorHAnsi"/>
                <w:sz w:val="22"/>
                <w:szCs w:val="22"/>
              </w:rPr>
              <w:t xml:space="preserve">, </w:t>
            </w:r>
            <w:r w:rsidR="00FD62A5">
              <w:rPr>
                <w:rFonts w:asciiTheme="minorHAnsi" w:hAnsiTheme="minorHAnsi" w:cstheme="minorHAnsi"/>
                <w:sz w:val="22"/>
                <w:szCs w:val="22"/>
              </w:rPr>
              <w:t>Convento</w:t>
            </w:r>
            <w:r w:rsidR="00C149FC" w:rsidRPr="00C34A10">
              <w:rPr>
                <w:rFonts w:asciiTheme="minorHAnsi" w:hAnsiTheme="minorHAnsi" w:cstheme="minorHAnsi"/>
                <w:sz w:val="22"/>
                <w:szCs w:val="22"/>
              </w:rPr>
              <w:t xml:space="preserve"> </w:t>
            </w:r>
            <w:r w:rsidR="00065789" w:rsidRPr="00C34A10">
              <w:rPr>
                <w:rFonts w:asciiTheme="minorHAnsi" w:hAnsiTheme="minorHAnsi" w:cstheme="minorHAnsi"/>
                <w:sz w:val="22"/>
                <w:szCs w:val="22"/>
              </w:rPr>
              <w:t xml:space="preserve">di Santa Margherita </w:t>
            </w:r>
          </w:p>
        </w:tc>
      </w:tr>
      <w:tr w:rsidR="00AB4E7D" w:rsidRPr="00C34A10" w14:paraId="58362390" w14:textId="77777777" w:rsidTr="00091261">
        <w:trPr>
          <w:trHeight w:val="211"/>
        </w:trPr>
        <w:tc>
          <w:tcPr>
            <w:tcW w:w="580" w:type="dxa"/>
            <w:tcBorders>
              <w:top w:val="single" w:sz="4" w:space="0" w:color="auto"/>
              <w:left w:val="single" w:sz="8" w:space="0" w:color="auto"/>
              <w:bottom w:val="single" w:sz="8" w:space="0" w:color="auto"/>
              <w:right w:val="single" w:sz="8" w:space="0" w:color="auto"/>
            </w:tcBorders>
            <w:shd w:val="clear" w:color="auto" w:fill="auto"/>
          </w:tcPr>
          <w:p w14:paraId="10C81765" w14:textId="1FA04D57" w:rsidR="00AB4E7D" w:rsidRPr="00C34A10" w:rsidRDefault="00180C9D" w:rsidP="00E60704">
            <w:pPr>
              <w:spacing w:after="120" w:line="360" w:lineRule="auto"/>
              <w:ind w:right="340"/>
              <w:jc w:val="center"/>
              <w:rPr>
                <w:rFonts w:asciiTheme="minorHAnsi" w:eastAsia="Arial" w:hAnsiTheme="minorHAnsi" w:cstheme="minorHAnsi"/>
                <w:b/>
                <w:sz w:val="22"/>
                <w:szCs w:val="22"/>
              </w:rPr>
            </w:pPr>
            <w:r>
              <w:rPr>
                <w:rFonts w:asciiTheme="minorHAnsi" w:eastAsia="Arial" w:hAnsiTheme="minorHAnsi" w:cstheme="minorHAnsi"/>
                <w:b/>
                <w:sz w:val="22"/>
                <w:szCs w:val="22"/>
              </w:rPr>
              <w:t xml:space="preserve"> 6</w:t>
            </w:r>
          </w:p>
        </w:tc>
        <w:tc>
          <w:tcPr>
            <w:tcW w:w="2255" w:type="dxa"/>
            <w:tcBorders>
              <w:top w:val="single" w:sz="4" w:space="0" w:color="auto"/>
              <w:bottom w:val="single" w:sz="8" w:space="0" w:color="auto"/>
              <w:right w:val="single" w:sz="8" w:space="0" w:color="auto"/>
            </w:tcBorders>
            <w:shd w:val="clear" w:color="auto" w:fill="auto"/>
          </w:tcPr>
          <w:p w14:paraId="67363FC7" w14:textId="77777777" w:rsidR="00AB4E7D" w:rsidRPr="00C34A10" w:rsidRDefault="00AB4E7D" w:rsidP="00E60704">
            <w:pPr>
              <w:spacing w:after="120" w:line="360" w:lineRule="auto"/>
              <w:ind w:left="60"/>
              <w:rPr>
                <w:rFonts w:asciiTheme="minorHAnsi" w:eastAsia="Arial" w:hAnsiTheme="minorHAnsi" w:cstheme="minorHAnsi"/>
                <w:b/>
                <w:sz w:val="22"/>
                <w:szCs w:val="22"/>
              </w:rPr>
            </w:pPr>
            <w:r w:rsidRPr="00C34A10">
              <w:rPr>
                <w:rFonts w:asciiTheme="minorHAnsi" w:eastAsia="Arial" w:hAnsiTheme="minorHAnsi" w:cstheme="minorHAnsi"/>
                <w:b/>
                <w:sz w:val="22"/>
                <w:szCs w:val="22"/>
              </w:rPr>
              <w:t>Coerenza programmatica e contestualizzazione dell'intervento</w:t>
            </w:r>
          </w:p>
        </w:tc>
        <w:tc>
          <w:tcPr>
            <w:tcW w:w="7088" w:type="dxa"/>
            <w:tcBorders>
              <w:top w:val="single" w:sz="4" w:space="0" w:color="auto"/>
              <w:bottom w:val="single" w:sz="8" w:space="0" w:color="auto"/>
              <w:right w:val="single" w:sz="8" w:space="0" w:color="auto"/>
            </w:tcBorders>
            <w:shd w:val="clear" w:color="auto" w:fill="auto"/>
            <w:vAlign w:val="bottom"/>
          </w:tcPr>
          <w:p w14:paraId="27399714" w14:textId="77777777" w:rsidR="009B22B7" w:rsidRPr="00312D6D" w:rsidRDefault="009B22B7" w:rsidP="000C2485">
            <w:pPr>
              <w:autoSpaceDE w:val="0"/>
              <w:autoSpaceDN w:val="0"/>
              <w:adjustRightInd w:val="0"/>
              <w:jc w:val="both"/>
              <w:rPr>
                <w:rFonts w:asciiTheme="minorHAnsi" w:hAnsiTheme="minorHAnsi" w:cstheme="minorHAnsi"/>
                <w:b/>
                <w:sz w:val="22"/>
                <w:szCs w:val="22"/>
                <w:lang w:bidi="it-IT"/>
              </w:rPr>
            </w:pPr>
            <w:r w:rsidRPr="00312D6D">
              <w:rPr>
                <w:rFonts w:asciiTheme="minorHAnsi" w:hAnsiTheme="minorHAnsi" w:cstheme="minorHAnsi"/>
                <w:b/>
                <w:sz w:val="22"/>
                <w:szCs w:val="22"/>
                <w:lang w:bidi="it-IT"/>
              </w:rPr>
              <w:t>Coerenza programmatica</w:t>
            </w:r>
          </w:p>
          <w:p w14:paraId="1255BDCE" w14:textId="7E32AAA3" w:rsidR="00C02A76" w:rsidRDefault="00172935" w:rsidP="000C2485">
            <w:pPr>
              <w:autoSpaceDE w:val="0"/>
              <w:autoSpaceDN w:val="0"/>
              <w:adjustRightInd w:val="0"/>
              <w:jc w:val="both"/>
              <w:rPr>
                <w:rFonts w:asciiTheme="minorHAnsi" w:hAnsiTheme="minorHAnsi" w:cstheme="minorHAnsi"/>
                <w:sz w:val="22"/>
                <w:szCs w:val="22"/>
                <w:lang w:bidi="it-IT"/>
              </w:rPr>
            </w:pPr>
            <w:r w:rsidRPr="00C34A10">
              <w:rPr>
                <w:rFonts w:asciiTheme="minorHAnsi" w:hAnsiTheme="minorHAnsi" w:cstheme="minorHAnsi"/>
                <w:sz w:val="22"/>
                <w:szCs w:val="22"/>
                <w:lang w:bidi="it-IT"/>
              </w:rPr>
              <w:t xml:space="preserve">La proposta progettuale si inserisce all’interno di un’azione che intende promuovere l’area, dal punto di vista culturale, attraverso </w:t>
            </w:r>
            <w:r w:rsidR="0082642D" w:rsidRPr="00C34A10">
              <w:rPr>
                <w:rFonts w:asciiTheme="minorHAnsi" w:hAnsiTheme="minorHAnsi" w:cstheme="minorHAnsi"/>
                <w:sz w:val="22"/>
                <w:szCs w:val="22"/>
                <w:lang w:bidi="it-IT"/>
              </w:rPr>
              <w:t xml:space="preserve">il potenziamento </w:t>
            </w:r>
            <w:r w:rsidR="00065789" w:rsidRPr="00C34A10">
              <w:rPr>
                <w:rFonts w:asciiTheme="minorHAnsi" w:hAnsiTheme="minorHAnsi" w:cstheme="minorHAnsi"/>
                <w:sz w:val="22"/>
                <w:szCs w:val="22"/>
                <w:lang w:bidi="it-IT"/>
              </w:rPr>
              <w:t xml:space="preserve">del circuito museale Urbano di Cascia </w:t>
            </w:r>
            <w:r w:rsidR="00312D6D">
              <w:rPr>
                <w:rFonts w:asciiTheme="minorHAnsi" w:hAnsiTheme="minorHAnsi" w:cstheme="minorHAnsi"/>
                <w:sz w:val="22"/>
                <w:szCs w:val="22"/>
                <w:lang w:bidi="it-IT"/>
              </w:rPr>
              <w:t>e</w:t>
            </w:r>
            <w:r w:rsidR="00065789" w:rsidRPr="00C34A10">
              <w:rPr>
                <w:rFonts w:asciiTheme="minorHAnsi" w:hAnsiTheme="minorHAnsi" w:cstheme="minorHAnsi"/>
                <w:sz w:val="22"/>
                <w:szCs w:val="22"/>
                <w:lang w:bidi="it-IT"/>
              </w:rPr>
              <w:t xml:space="preserve"> la realiz</w:t>
            </w:r>
            <w:r w:rsidR="00765D7B">
              <w:rPr>
                <w:rFonts w:asciiTheme="minorHAnsi" w:hAnsiTheme="minorHAnsi" w:cstheme="minorHAnsi"/>
                <w:sz w:val="22"/>
                <w:szCs w:val="22"/>
                <w:lang w:bidi="it-IT"/>
              </w:rPr>
              <w:t>zazione di interventi che vanno</w:t>
            </w:r>
            <w:r w:rsidR="00065789" w:rsidRPr="00C34A10">
              <w:rPr>
                <w:rFonts w:asciiTheme="minorHAnsi" w:hAnsiTheme="minorHAnsi" w:cstheme="minorHAnsi"/>
                <w:sz w:val="22"/>
                <w:szCs w:val="22"/>
                <w:lang w:bidi="it-IT"/>
              </w:rPr>
              <w:t xml:space="preserve"> a intervenire all’interno del Complesso di Santa Margherita.</w:t>
            </w:r>
          </w:p>
          <w:p w14:paraId="446C8724" w14:textId="38DDBA57" w:rsidR="00312D6D" w:rsidRDefault="00312D6D" w:rsidP="000C2485">
            <w:pPr>
              <w:autoSpaceDE w:val="0"/>
              <w:autoSpaceDN w:val="0"/>
              <w:adjustRightInd w:val="0"/>
              <w:jc w:val="both"/>
              <w:rPr>
                <w:rFonts w:asciiTheme="minorHAnsi" w:hAnsiTheme="minorHAnsi" w:cstheme="minorHAnsi"/>
                <w:sz w:val="22"/>
                <w:szCs w:val="22"/>
                <w:lang w:bidi="it-IT"/>
              </w:rPr>
            </w:pPr>
            <w:r>
              <w:rPr>
                <w:rFonts w:asciiTheme="minorHAnsi" w:hAnsiTheme="minorHAnsi" w:cstheme="minorHAnsi"/>
                <w:sz w:val="22"/>
                <w:szCs w:val="22"/>
                <w:lang w:bidi="it-IT"/>
              </w:rPr>
              <w:t xml:space="preserve">Questo intervento si inscrive </w:t>
            </w:r>
            <w:r w:rsidR="003C0271">
              <w:rPr>
                <w:rFonts w:asciiTheme="minorHAnsi" w:hAnsiTheme="minorHAnsi" w:cstheme="minorHAnsi"/>
                <w:sz w:val="22"/>
                <w:szCs w:val="22"/>
                <w:lang w:bidi="it-IT"/>
              </w:rPr>
              <w:t xml:space="preserve">nel disegno della Strategia </w:t>
            </w:r>
            <w:r>
              <w:rPr>
                <w:rFonts w:asciiTheme="minorHAnsi" w:hAnsiTheme="minorHAnsi" w:cstheme="minorHAnsi"/>
                <w:sz w:val="22"/>
                <w:szCs w:val="22"/>
                <w:lang w:bidi="it-IT"/>
              </w:rPr>
              <w:t xml:space="preserve">d’Area volta </w:t>
            </w:r>
            <w:r w:rsidR="003C0271">
              <w:rPr>
                <w:rFonts w:asciiTheme="minorHAnsi" w:hAnsiTheme="minorHAnsi" w:cstheme="minorHAnsi"/>
                <w:sz w:val="22"/>
                <w:szCs w:val="22"/>
                <w:lang w:bidi="it-IT"/>
              </w:rPr>
              <w:t>a conseguire i</w:t>
            </w:r>
            <w:r w:rsidRPr="00312D6D">
              <w:rPr>
                <w:rFonts w:asciiTheme="minorHAnsi" w:hAnsiTheme="minorHAnsi" w:cstheme="minorHAnsi"/>
                <w:sz w:val="22"/>
                <w:szCs w:val="22"/>
                <w:lang w:bidi="it-IT"/>
              </w:rPr>
              <w:t xml:space="preserve">l potenziamento di specifici attrattori culturali che posso costituire un forte elemento di interesse turistico </w:t>
            </w:r>
            <w:r w:rsidR="003C0271">
              <w:rPr>
                <w:rFonts w:asciiTheme="minorHAnsi" w:hAnsiTheme="minorHAnsi" w:cstheme="minorHAnsi"/>
                <w:sz w:val="22"/>
                <w:szCs w:val="22"/>
                <w:lang w:bidi="it-IT"/>
              </w:rPr>
              <w:t xml:space="preserve">finalizzato </w:t>
            </w:r>
            <w:r w:rsidRPr="00312D6D">
              <w:rPr>
                <w:rFonts w:asciiTheme="minorHAnsi" w:hAnsiTheme="minorHAnsi" w:cstheme="minorHAnsi"/>
                <w:sz w:val="22"/>
                <w:szCs w:val="22"/>
                <w:lang w:bidi="it-IT"/>
              </w:rPr>
              <w:t xml:space="preserve">alla costruzione di un “prodotto turistico della </w:t>
            </w:r>
            <w:proofErr w:type="spellStart"/>
            <w:r w:rsidRPr="00312D6D">
              <w:rPr>
                <w:rFonts w:asciiTheme="minorHAnsi" w:hAnsiTheme="minorHAnsi" w:cstheme="minorHAnsi"/>
                <w:sz w:val="22"/>
                <w:szCs w:val="22"/>
                <w:lang w:bidi="it-IT"/>
              </w:rPr>
              <w:t>Valnerina</w:t>
            </w:r>
            <w:proofErr w:type="spellEnd"/>
            <w:r w:rsidRPr="00312D6D">
              <w:rPr>
                <w:rFonts w:asciiTheme="minorHAnsi" w:hAnsiTheme="minorHAnsi" w:cstheme="minorHAnsi"/>
                <w:sz w:val="22"/>
                <w:szCs w:val="22"/>
                <w:lang w:bidi="it-IT"/>
              </w:rPr>
              <w:t>”, nella declinazione storico-culturale-religiosa. La strategia infatti prevede una serie di interventi di rigenerazione e riqualificazione degli attrattori culturali che sono stati individuati dall’Area come beni prioritari per costituire un primo volano per la ripresa e la vivacità culturale nella fase di ricostruzione post sisma 2016. Dalla lettura delle potenzialità e delle criticità dell’area</w:t>
            </w:r>
            <w:r w:rsidR="003C0271">
              <w:rPr>
                <w:rFonts w:asciiTheme="minorHAnsi" w:hAnsiTheme="minorHAnsi" w:cstheme="minorHAnsi"/>
                <w:sz w:val="22"/>
                <w:szCs w:val="22"/>
                <w:lang w:bidi="it-IT"/>
              </w:rPr>
              <w:t>,</w:t>
            </w:r>
            <w:r w:rsidRPr="00312D6D">
              <w:rPr>
                <w:rFonts w:asciiTheme="minorHAnsi" w:hAnsiTheme="minorHAnsi" w:cstheme="minorHAnsi"/>
                <w:sz w:val="22"/>
                <w:szCs w:val="22"/>
                <w:lang w:bidi="it-IT"/>
              </w:rPr>
              <w:t xml:space="preserve"> emerge come alcuni contenitori culturali, maggiormente identitari, che costituiscono un riferimento per la ripresa delle attività espositive, convegnistiche, seminariali, teatrali e di produzione culturale in genere, rappresentati dal polo museale della Castellina di Norcia</w:t>
            </w:r>
            <w:r w:rsidR="003C0271">
              <w:rPr>
                <w:rFonts w:asciiTheme="minorHAnsi" w:hAnsiTheme="minorHAnsi" w:cstheme="minorHAnsi"/>
                <w:sz w:val="22"/>
                <w:szCs w:val="22"/>
                <w:lang w:bidi="it-IT"/>
              </w:rPr>
              <w:t xml:space="preserve"> (scheda SL.3.5)</w:t>
            </w:r>
            <w:r w:rsidRPr="00312D6D">
              <w:rPr>
                <w:rFonts w:asciiTheme="minorHAnsi" w:hAnsiTheme="minorHAnsi" w:cstheme="minorHAnsi"/>
                <w:sz w:val="22"/>
                <w:szCs w:val="22"/>
                <w:lang w:bidi="it-IT"/>
              </w:rPr>
              <w:t>, dal complesso del Circuito Museale Urbano di Cascia (</w:t>
            </w:r>
            <w:r w:rsidR="003C0271">
              <w:rPr>
                <w:rFonts w:asciiTheme="minorHAnsi" w:hAnsiTheme="minorHAnsi" w:cstheme="minorHAnsi"/>
                <w:sz w:val="22"/>
                <w:szCs w:val="22"/>
                <w:lang w:bidi="it-IT"/>
              </w:rPr>
              <w:t>oggetto della presente scheda</w:t>
            </w:r>
            <w:r w:rsidRPr="00312D6D">
              <w:rPr>
                <w:rFonts w:asciiTheme="minorHAnsi" w:hAnsiTheme="minorHAnsi" w:cstheme="minorHAnsi"/>
                <w:sz w:val="22"/>
                <w:szCs w:val="22"/>
                <w:lang w:bidi="it-IT"/>
              </w:rPr>
              <w:t>), dal Centro Internazionale del Fantastico (scheda SL 3.3), dall’insieme delle sale teatrali e polivalenti diffuse sul territorio (scheda SL 3.5) richiedono interventi urgenti per consentirne una rapida ripresa funzionale tale da affiancare la ripresa socio-economica dell’area e costituire un’ulteriore offerta turistica.</w:t>
            </w:r>
          </w:p>
          <w:p w14:paraId="6B3895B8" w14:textId="77777777" w:rsidR="003C0271" w:rsidRPr="00312D6D" w:rsidRDefault="003C0271" w:rsidP="000C2485">
            <w:pPr>
              <w:autoSpaceDE w:val="0"/>
              <w:autoSpaceDN w:val="0"/>
              <w:adjustRightInd w:val="0"/>
              <w:jc w:val="both"/>
              <w:rPr>
                <w:rFonts w:asciiTheme="minorHAnsi" w:hAnsiTheme="minorHAnsi" w:cstheme="minorHAnsi"/>
                <w:sz w:val="22"/>
                <w:szCs w:val="22"/>
                <w:lang w:bidi="it-IT"/>
              </w:rPr>
            </w:pPr>
          </w:p>
          <w:p w14:paraId="50D53F4E" w14:textId="2D428016" w:rsidR="00312D6D" w:rsidRPr="003C0271" w:rsidRDefault="003C0271" w:rsidP="000C2485">
            <w:pPr>
              <w:autoSpaceDE w:val="0"/>
              <w:autoSpaceDN w:val="0"/>
              <w:adjustRightInd w:val="0"/>
              <w:jc w:val="both"/>
              <w:rPr>
                <w:rFonts w:asciiTheme="minorHAnsi" w:hAnsiTheme="minorHAnsi" w:cstheme="minorHAnsi"/>
                <w:b/>
                <w:sz w:val="22"/>
                <w:szCs w:val="22"/>
                <w:lang w:bidi="it-IT"/>
              </w:rPr>
            </w:pPr>
            <w:r w:rsidRPr="003C0271">
              <w:rPr>
                <w:rFonts w:asciiTheme="minorHAnsi" w:hAnsiTheme="minorHAnsi" w:cstheme="minorHAnsi"/>
                <w:b/>
                <w:sz w:val="22"/>
                <w:szCs w:val="22"/>
                <w:lang w:bidi="it-IT"/>
              </w:rPr>
              <w:t>Contestualizzazione</w:t>
            </w:r>
          </w:p>
          <w:p w14:paraId="51333BA2" w14:textId="74D4A9DA" w:rsidR="0001461F" w:rsidRPr="00C34A10" w:rsidRDefault="00065789" w:rsidP="000C2485">
            <w:pPr>
              <w:autoSpaceDE w:val="0"/>
              <w:autoSpaceDN w:val="0"/>
              <w:adjustRightInd w:val="0"/>
              <w:jc w:val="both"/>
              <w:rPr>
                <w:rFonts w:asciiTheme="minorHAnsi" w:hAnsiTheme="minorHAnsi" w:cstheme="minorHAnsi"/>
                <w:sz w:val="22"/>
                <w:szCs w:val="22"/>
                <w:lang w:bidi="it-IT"/>
              </w:rPr>
            </w:pPr>
            <w:r w:rsidRPr="00C34A10">
              <w:rPr>
                <w:rFonts w:asciiTheme="minorHAnsi" w:hAnsiTheme="minorHAnsi" w:cstheme="minorHAnsi"/>
                <w:sz w:val="22"/>
                <w:szCs w:val="22"/>
                <w:lang w:bidi="it-IT"/>
              </w:rPr>
              <w:t>A seguito degli eventi simici del 2016 si è creato uno sconvolgimento dell’offerta culturale e turistica dell’intera area comunale a causa della chiusura al pubblico, per inagibilità, sia della chiesa di Sant’Antonio Abate</w:t>
            </w:r>
            <w:r w:rsidR="003C0271">
              <w:rPr>
                <w:rFonts w:asciiTheme="minorHAnsi" w:hAnsiTheme="minorHAnsi" w:cstheme="minorHAnsi"/>
                <w:sz w:val="22"/>
                <w:szCs w:val="22"/>
                <w:lang w:bidi="it-IT"/>
              </w:rPr>
              <w:t>,</w:t>
            </w:r>
            <w:r w:rsidRPr="00C34A10">
              <w:rPr>
                <w:rFonts w:asciiTheme="minorHAnsi" w:hAnsiTheme="minorHAnsi" w:cstheme="minorHAnsi"/>
                <w:sz w:val="22"/>
                <w:szCs w:val="22"/>
                <w:lang w:bidi="it-IT"/>
              </w:rPr>
              <w:t xml:space="preserve"> importante attrattore del Comune di Cascia che conserva al suo interno due interi cicli di affreschi del Quattrocento attribuiti al Maestro della </w:t>
            </w:r>
            <w:proofErr w:type="spellStart"/>
            <w:r w:rsidRPr="00C34A10">
              <w:rPr>
                <w:rFonts w:asciiTheme="minorHAnsi" w:hAnsiTheme="minorHAnsi" w:cstheme="minorHAnsi"/>
                <w:iCs/>
                <w:sz w:val="22"/>
                <w:szCs w:val="22"/>
                <w:lang w:bidi="it-IT"/>
              </w:rPr>
              <w:t>Dormitio</w:t>
            </w:r>
            <w:proofErr w:type="spellEnd"/>
            <w:r w:rsidRPr="00C34A10">
              <w:rPr>
                <w:rFonts w:asciiTheme="minorHAnsi" w:hAnsiTheme="minorHAnsi" w:cstheme="minorHAnsi"/>
                <w:sz w:val="22"/>
                <w:szCs w:val="22"/>
                <w:lang w:bidi="it-IT"/>
              </w:rPr>
              <w:t xml:space="preserve"> di Terni e a Niccolò da Siena, sia di molte delle chiese presenti nel comune</w:t>
            </w:r>
            <w:r w:rsidR="0001461F" w:rsidRPr="00C34A10">
              <w:rPr>
                <w:rFonts w:asciiTheme="minorHAnsi" w:hAnsiTheme="minorHAnsi" w:cstheme="minorHAnsi"/>
                <w:sz w:val="22"/>
                <w:szCs w:val="22"/>
                <w:lang w:bidi="it-IT"/>
              </w:rPr>
              <w:t xml:space="preserve"> stesso. </w:t>
            </w:r>
          </w:p>
          <w:p w14:paraId="137FF3DA" w14:textId="2707D529" w:rsidR="00065789" w:rsidRPr="00C34A10" w:rsidRDefault="00065789" w:rsidP="000C2485">
            <w:pPr>
              <w:jc w:val="both"/>
              <w:rPr>
                <w:rFonts w:asciiTheme="minorHAnsi" w:hAnsiTheme="minorHAnsi" w:cstheme="minorHAnsi"/>
                <w:sz w:val="22"/>
                <w:szCs w:val="22"/>
                <w:lang w:bidi="it-IT"/>
              </w:rPr>
            </w:pPr>
            <w:r w:rsidRPr="00C34A10">
              <w:rPr>
                <w:rFonts w:asciiTheme="minorHAnsi" w:hAnsiTheme="minorHAnsi" w:cstheme="minorHAnsi"/>
                <w:sz w:val="22"/>
                <w:szCs w:val="22"/>
                <w:lang w:bidi="it-IT"/>
              </w:rPr>
              <w:lastRenderedPageBreak/>
              <w:t>L’articolazione museale di Palazzo Santi</w:t>
            </w:r>
            <w:r w:rsidR="00623A5E" w:rsidRPr="00C34A10">
              <w:rPr>
                <w:rFonts w:asciiTheme="minorHAnsi" w:hAnsiTheme="minorHAnsi" w:cstheme="minorHAnsi"/>
                <w:sz w:val="22"/>
                <w:szCs w:val="22"/>
                <w:lang w:bidi="it-IT"/>
              </w:rPr>
              <w:t xml:space="preserve">, invece, </w:t>
            </w:r>
            <w:r w:rsidR="008117E0" w:rsidRPr="00C34A10">
              <w:rPr>
                <w:rFonts w:asciiTheme="minorHAnsi" w:hAnsiTheme="minorHAnsi" w:cstheme="minorHAnsi"/>
                <w:sz w:val="22"/>
                <w:szCs w:val="22"/>
                <w:lang w:bidi="it-IT"/>
              </w:rPr>
              <w:t>non avendo riportato danni a seguito del sisma del 2016 ha visto un ripensamento del suo allestimento anche finalizzato a contenere le opere provenienti, ad esempio, dalla Chiesa di Sant’</w:t>
            </w:r>
            <w:r w:rsidR="00DC00B2" w:rsidRPr="00C34A10">
              <w:rPr>
                <w:rFonts w:asciiTheme="minorHAnsi" w:hAnsiTheme="minorHAnsi" w:cstheme="minorHAnsi"/>
                <w:sz w:val="22"/>
                <w:szCs w:val="22"/>
                <w:lang w:bidi="it-IT"/>
              </w:rPr>
              <w:t>Antonio e opere identitarie del territorio collocate attualmente nel deposito di Santo Chiodo.</w:t>
            </w:r>
          </w:p>
          <w:p w14:paraId="4694FCB0" w14:textId="72F55F66" w:rsidR="002C67B6" w:rsidRPr="00C34A10" w:rsidRDefault="008117E0" w:rsidP="000C2485">
            <w:pPr>
              <w:jc w:val="both"/>
              <w:rPr>
                <w:rFonts w:asciiTheme="minorHAnsi" w:hAnsiTheme="minorHAnsi" w:cstheme="minorHAnsi"/>
                <w:sz w:val="22"/>
                <w:szCs w:val="22"/>
                <w:lang w:bidi="it-IT"/>
              </w:rPr>
            </w:pPr>
            <w:r w:rsidRPr="00C34A10">
              <w:rPr>
                <w:rFonts w:asciiTheme="minorHAnsi" w:hAnsiTheme="minorHAnsi" w:cstheme="minorHAnsi"/>
                <w:sz w:val="22"/>
                <w:szCs w:val="22"/>
                <w:lang w:bidi="it-IT"/>
              </w:rPr>
              <w:t>All’interno di questo ripensamento deg</w:t>
            </w:r>
            <w:r w:rsidR="001C167F">
              <w:rPr>
                <w:rFonts w:asciiTheme="minorHAnsi" w:hAnsiTheme="minorHAnsi" w:cstheme="minorHAnsi"/>
                <w:sz w:val="22"/>
                <w:szCs w:val="22"/>
                <w:lang w:bidi="it-IT"/>
              </w:rPr>
              <w:t>li spazi espositivi e, in vista</w:t>
            </w:r>
            <w:r w:rsidRPr="00C34A10">
              <w:rPr>
                <w:rFonts w:asciiTheme="minorHAnsi" w:hAnsiTheme="minorHAnsi" w:cstheme="minorHAnsi"/>
                <w:sz w:val="22"/>
                <w:szCs w:val="22"/>
                <w:lang w:bidi="it-IT"/>
              </w:rPr>
              <w:t xml:space="preserve"> della creazione di un Circuito Museale Urbano di Cascia, si è pensato di spostare la sezione archeologica</w:t>
            </w:r>
            <w:r w:rsidR="001924AD" w:rsidRPr="00C34A10">
              <w:rPr>
                <w:rFonts w:asciiTheme="minorHAnsi" w:hAnsiTheme="minorHAnsi" w:cstheme="minorHAnsi"/>
                <w:sz w:val="22"/>
                <w:szCs w:val="22"/>
                <w:lang w:bidi="it-IT"/>
              </w:rPr>
              <w:t xml:space="preserve"> collocata in Palazzo Santi </w:t>
            </w:r>
            <w:r w:rsidRPr="00C34A10">
              <w:rPr>
                <w:rFonts w:asciiTheme="minorHAnsi" w:hAnsiTheme="minorHAnsi" w:cstheme="minorHAnsi"/>
                <w:sz w:val="22"/>
                <w:szCs w:val="22"/>
                <w:lang w:bidi="it-IT"/>
              </w:rPr>
              <w:t>presso il complesso di Santa Margherita.</w:t>
            </w:r>
            <w:r w:rsidR="001924AD" w:rsidRPr="00C34A10">
              <w:rPr>
                <w:rFonts w:asciiTheme="minorHAnsi" w:hAnsiTheme="minorHAnsi" w:cstheme="minorHAnsi"/>
                <w:sz w:val="22"/>
                <w:szCs w:val="22"/>
                <w:lang w:bidi="it-IT"/>
              </w:rPr>
              <w:t xml:space="preserve"> L’intera sezione archeologica verrà incrementata con materiali provenienti da scavi sul territorio e, soprattutto, dal sito archeologico di Villa San Silvestro che attualmente sono conservati nei depositi della Soprintendenza </w:t>
            </w:r>
            <w:r w:rsidR="00B9224D" w:rsidRPr="00C34A10">
              <w:rPr>
                <w:rFonts w:asciiTheme="minorHAnsi" w:hAnsiTheme="minorHAnsi" w:cstheme="minorHAnsi"/>
                <w:sz w:val="22"/>
                <w:szCs w:val="22"/>
                <w:lang w:bidi="it-IT"/>
              </w:rPr>
              <w:t xml:space="preserve">Archeologica. </w:t>
            </w:r>
          </w:p>
          <w:p w14:paraId="6215866E" w14:textId="72C55F5B" w:rsidR="00805BAC" w:rsidRPr="00C34A10" w:rsidRDefault="00805BAC" w:rsidP="000C2485">
            <w:pPr>
              <w:jc w:val="both"/>
              <w:rPr>
                <w:rFonts w:asciiTheme="minorHAnsi" w:hAnsiTheme="minorHAnsi" w:cstheme="minorHAnsi"/>
                <w:sz w:val="22"/>
                <w:szCs w:val="22"/>
                <w:lang w:bidi="it-IT"/>
              </w:rPr>
            </w:pPr>
            <w:r w:rsidRPr="00C34A10">
              <w:rPr>
                <w:rFonts w:asciiTheme="minorHAnsi" w:hAnsiTheme="minorHAnsi" w:cstheme="minorHAnsi"/>
                <w:sz w:val="22"/>
                <w:szCs w:val="22"/>
                <w:lang w:bidi="it-IT"/>
              </w:rPr>
              <w:t>Liberando, quindi, gli spazi all’interno del Museo di Palazzo Santi, saranno disponibili, come già sopra accennato, una serie di locali che potranno provvisoriamente ospitare le opere del territorio restaurate in attesa di venire ricollocate</w:t>
            </w:r>
            <w:r w:rsidR="00BB412D">
              <w:rPr>
                <w:rFonts w:asciiTheme="minorHAnsi" w:hAnsiTheme="minorHAnsi" w:cstheme="minorHAnsi"/>
                <w:sz w:val="22"/>
                <w:szCs w:val="22"/>
                <w:lang w:bidi="it-IT"/>
              </w:rPr>
              <w:t xml:space="preserve"> nelle sedi originarie attualmente lesionate dal terremoto</w:t>
            </w:r>
            <w:r w:rsidRPr="00C34A10">
              <w:rPr>
                <w:rFonts w:asciiTheme="minorHAnsi" w:hAnsiTheme="minorHAnsi" w:cstheme="minorHAnsi"/>
                <w:sz w:val="22"/>
                <w:szCs w:val="22"/>
                <w:lang w:bidi="it-IT"/>
              </w:rPr>
              <w:t>.</w:t>
            </w:r>
          </w:p>
          <w:p w14:paraId="150DFED2" w14:textId="51926D26" w:rsidR="00065789" w:rsidRPr="00C34A10" w:rsidRDefault="00805BAC" w:rsidP="000C2485">
            <w:pPr>
              <w:jc w:val="both"/>
              <w:rPr>
                <w:rFonts w:asciiTheme="minorHAnsi" w:hAnsiTheme="minorHAnsi" w:cstheme="minorHAnsi"/>
                <w:sz w:val="22"/>
                <w:szCs w:val="22"/>
                <w:lang w:bidi="it-IT"/>
              </w:rPr>
            </w:pPr>
            <w:r w:rsidRPr="004407B9">
              <w:rPr>
                <w:rFonts w:asciiTheme="minorHAnsi" w:hAnsiTheme="minorHAnsi" w:cstheme="minorHAnsi"/>
                <w:sz w:val="22"/>
                <w:szCs w:val="22"/>
                <w:lang w:bidi="it-IT"/>
              </w:rPr>
              <w:t>I</w:t>
            </w:r>
            <w:r w:rsidR="00065789" w:rsidRPr="004407B9">
              <w:rPr>
                <w:rFonts w:asciiTheme="minorHAnsi" w:hAnsiTheme="minorHAnsi" w:cstheme="minorHAnsi"/>
                <w:sz w:val="22"/>
                <w:szCs w:val="22"/>
                <w:lang w:bidi="it-IT"/>
              </w:rPr>
              <w:t>l complesso di Santa Margherita</w:t>
            </w:r>
            <w:r w:rsidR="00B9224D" w:rsidRPr="004407B9">
              <w:rPr>
                <w:rFonts w:asciiTheme="minorHAnsi" w:hAnsiTheme="minorHAnsi" w:cstheme="minorHAnsi"/>
                <w:sz w:val="22"/>
                <w:szCs w:val="22"/>
                <w:lang w:bidi="it-IT"/>
              </w:rPr>
              <w:t xml:space="preserve">, </w:t>
            </w:r>
            <w:r w:rsidRPr="004407B9">
              <w:rPr>
                <w:rFonts w:asciiTheme="minorHAnsi" w:hAnsiTheme="minorHAnsi" w:cstheme="minorHAnsi"/>
                <w:sz w:val="22"/>
                <w:szCs w:val="22"/>
                <w:lang w:bidi="it-IT"/>
              </w:rPr>
              <w:t xml:space="preserve">invece, </w:t>
            </w:r>
            <w:r w:rsidR="00B9224D" w:rsidRPr="004407B9">
              <w:rPr>
                <w:rFonts w:asciiTheme="minorHAnsi" w:hAnsiTheme="minorHAnsi" w:cstheme="minorHAnsi"/>
                <w:sz w:val="22"/>
                <w:szCs w:val="22"/>
                <w:lang w:bidi="it-IT"/>
              </w:rPr>
              <w:t>già in parte</w:t>
            </w:r>
            <w:r w:rsidR="00065789" w:rsidRPr="004407B9">
              <w:rPr>
                <w:rFonts w:asciiTheme="minorHAnsi" w:hAnsiTheme="minorHAnsi" w:cstheme="minorHAnsi"/>
                <w:sz w:val="22"/>
                <w:szCs w:val="22"/>
                <w:lang w:bidi="it-IT"/>
              </w:rPr>
              <w:t xml:space="preserve"> </w:t>
            </w:r>
            <w:r w:rsidR="00DC00B2" w:rsidRPr="004407B9">
              <w:rPr>
                <w:rFonts w:asciiTheme="minorHAnsi" w:hAnsiTheme="minorHAnsi" w:cstheme="minorHAnsi"/>
                <w:sz w:val="22"/>
                <w:szCs w:val="22"/>
                <w:lang w:bidi="it-IT"/>
              </w:rPr>
              <w:t>r</w:t>
            </w:r>
            <w:r w:rsidR="00065789" w:rsidRPr="004407B9">
              <w:rPr>
                <w:rFonts w:asciiTheme="minorHAnsi" w:hAnsiTheme="minorHAnsi" w:cstheme="minorHAnsi"/>
                <w:sz w:val="22"/>
                <w:szCs w:val="22"/>
                <w:lang w:bidi="it-IT"/>
              </w:rPr>
              <w:t>istrutturato</w:t>
            </w:r>
            <w:r w:rsidR="00B9224D" w:rsidRPr="004407B9">
              <w:rPr>
                <w:rFonts w:asciiTheme="minorHAnsi" w:hAnsiTheme="minorHAnsi" w:cstheme="minorHAnsi"/>
                <w:sz w:val="22"/>
                <w:szCs w:val="22"/>
                <w:lang w:bidi="it-IT"/>
              </w:rPr>
              <w:t>, potrà essere interamente ripensato</w:t>
            </w:r>
            <w:r w:rsidR="001C167F" w:rsidRPr="004407B9">
              <w:rPr>
                <w:rFonts w:asciiTheme="minorHAnsi" w:hAnsiTheme="minorHAnsi" w:cstheme="minorHAnsi"/>
                <w:sz w:val="22"/>
                <w:szCs w:val="22"/>
                <w:lang w:bidi="it-IT"/>
              </w:rPr>
              <w:t>,</w:t>
            </w:r>
            <w:r w:rsidR="00B9224D" w:rsidRPr="004407B9">
              <w:rPr>
                <w:rFonts w:asciiTheme="minorHAnsi" w:hAnsiTheme="minorHAnsi" w:cstheme="minorHAnsi"/>
                <w:sz w:val="22"/>
                <w:szCs w:val="22"/>
                <w:lang w:bidi="it-IT"/>
              </w:rPr>
              <w:t xml:space="preserve"> </w:t>
            </w:r>
            <w:r w:rsidR="00DF4EE4" w:rsidRPr="004407B9">
              <w:rPr>
                <w:rFonts w:asciiTheme="minorHAnsi" w:hAnsiTheme="minorHAnsi" w:cstheme="minorHAnsi"/>
                <w:sz w:val="22"/>
                <w:szCs w:val="22"/>
                <w:lang w:bidi="it-IT"/>
              </w:rPr>
              <w:t>per affiancare i materiali archeologici a quelli</w:t>
            </w:r>
            <w:r w:rsidR="00065789" w:rsidRPr="004407B9">
              <w:rPr>
                <w:rFonts w:asciiTheme="minorHAnsi" w:hAnsiTheme="minorHAnsi" w:cstheme="minorHAnsi"/>
                <w:sz w:val="22"/>
                <w:szCs w:val="22"/>
                <w:lang w:bidi="it-IT"/>
              </w:rPr>
              <w:t xml:space="preserve"> della raccolta etnografica legati</w:t>
            </w:r>
            <w:r w:rsidR="00B9224D" w:rsidRPr="004407B9">
              <w:rPr>
                <w:rFonts w:asciiTheme="minorHAnsi" w:hAnsiTheme="minorHAnsi" w:cstheme="minorHAnsi"/>
                <w:sz w:val="22"/>
                <w:szCs w:val="22"/>
                <w:lang w:bidi="it-IT"/>
              </w:rPr>
              <w:t xml:space="preserve"> </w:t>
            </w:r>
            <w:r w:rsidR="00065789" w:rsidRPr="004407B9">
              <w:rPr>
                <w:rFonts w:asciiTheme="minorHAnsi" w:hAnsiTheme="minorHAnsi" w:cstheme="minorHAnsi"/>
                <w:sz w:val="22"/>
                <w:szCs w:val="22"/>
                <w:lang w:bidi="it-IT"/>
              </w:rPr>
              <w:t>all’antenna dell’Ecomuseo della Dorsale Appenninica Umbra con il</w:t>
            </w:r>
            <w:r w:rsidR="00B9224D" w:rsidRPr="004407B9">
              <w:rPr>
                <w:rFonts w:asciiTheme="minorHAnsi" w:hAnsiTheme="minorHAnsi" w:cstheme="minorHAnsi"/>
                <w:sz w:val="22"/>
                <w:szCs w:val="22"/>
                <w:lang w:bidi="it-IT"/>
              </w:rPr>
              <w:t xml:space="preserve"> tema “La Devozione”, </w:t>
            </w:r>
            <w:r w:rsidR="00DF4EE4" w:rsidRPr="004407B9">
              <w:rPr>
                <w:rFonts w:asciiTheme="minorHAnsi" w:hAnsiTheme="minorHAnsi" w:cstheme="minorHAnsi"/>
                <w:sz w:val="22"/>
                <w:szCs w:val="22"/>
                <w:lang w:bidi="it-IT"/>
              </w:rPr>
              <w:t>dedicata al rapporto tra uomo e divinità, uomo e sacro, a partire dal periodo romano per poi arrivare alla contemporaneità.</w:t>
            </w:r>
            <w:r w:rsidR="00DF4EE4">
              <w:rPr>
                <w:rFonts w:asciiTheme="minorHAnsi" w:hAnsiTheme="minorHAnsi" w:cstheme="minorHAnsi"/>
                <w:sz w:val="22"/>
                <w:szCs w:val="22"/>
                <w:lang w:bidi="it-IT"/>
              </w:rPr>
              <w:t xml:space="preserve"> </w:t>
            </w:r>
          </w:p>
          <w:p w14:paraId="32C20492" w14:textId="25C3E5A0" w:rsidR="00BE641B" w:rsidRPr="00C34A10" w:rsidRDefault="00BE641B" w:rsidP="000C2485">
            <w:pPr>
              <w:jc w:val="both"/>
              <w:rPr>
                <w:rFonts w:asciiTheme="minorHAnsi" w:hAnsiTheme="minorHAnsi" w:cstheme="minorHAnsi"/>
                <w:sz w:val="22"/>
                <w:szCs w:val="22"/>
                <w:lang w:bidi="it-IT"/>
              </w:rPr>
            </w:pPr>
          </w:p>
        </w:tc>
      </w:tr>
      <w:tr w:rsidR="00BF488D" w:rsidRPr="00C34A10" w14:paraId="01E0C35B" w14:textId="77777777" w:rsidTr="00091261">
        <w:trPr>
          <w:trHeight w:val="200"/>
        </w:trPr>
        <w:tc>
          <w:tcPr>
            <w:tcW w:w="580" w:type="dxa"/>
            <w:tcBorders>
              <w:top w:val="single" w:sz="8" w:space="0" w:color="auto"/>
              <w:left w:val="single" w:sz="8" w:space="0" w:color="auto"/>
              <w:bottom w:val="single" w:sz="4" w:space="0" w:color="auto"/>
              <w:right w:val="single" w:sz="8" w:space="0" w:color="auto"/>
            </w:tcBorders>
            <w:shd w:val="clear" w:color="auto" w:fill="auto"/>
          </w:tcPr>
          <w:p w14:paraId="2FFF3E71" w14:textId="68AB3897" w:rsidR="00BF488D" w:rsidRPr="00C34A10" w:rsidRDefault="00180C9D" w:rsidP="00E60704">
            <w:pPr>
              <w:spacing w:after="120" w:line="360" w:lineRule="auto"/>
              <w:ind w:left="80"/>
              <w:jc w:val="center"/>
              <w:rPr>
                <w:rFonts w:asciiTheme="minorHAnsi" w:eastAsia="Arial" w:hAnsiTheme="minorHAnsi" w:cstheme="minorHAnsi"/>
                <w:b/>
                <w:sz w:val="22"/>
                <w:szCs w:val="22"/>
              </w:rPr>
            </w:pPr>
            <w:bookmarkStart w:id="1" w:name="page3"/>
            <w:bookmarkEnd w:id="1"/>
            <w:r>
              <w:rPr>
                <w:rFonts w:asciiTheme="minorHAnsi" w:eastAsia="Arial" w:hAnsiTheme="minorHAnsi" w:cstheme="minorHAnsi"/>
                <w:b/>
                <w:sz w:val="22"/>
                <w:szCs w:val="22"/>
              </w:rPr>
              <w:lastRenderedPageBreak/>
              <w:t>7</w:t>
            </w:r>
          </w:p>
        </w:tc>
        <w:tc>
          <w:tcPr>
            <w:tcW w:w="2255" w:type="dxa"/>
            <w:tcBorders>
              <w:top w:val="single" w:sz="8" w:space="0" w:color="auto"/>
              <w:bottom w:val="single" w:sz="4" w:space="0" w:color="auto"/>
              <w:right w:val="single" w:sz="8" w:space="0" w:color="auto"/>
            </w:tcBorders>
            <w:shd w:val="clear" w:color="auto" w:fill="auto"/>
          </w:tcPr>
          <w:p w14:paraId="6E0B3F3A" w14:textId="77777777" w:rsidR="00BF488D" w:rsidRPr="00180C9D" w:rsidRDefault="00BF488D" w:rsidP="00E60704">
            <w:pPr>
              <w:widowControl w:val="0"/>
              <w:autoSpaceDE w:val="0"/>
              <w:autoSpaceDN w:val="0"/>
              <w:spacing w:after="120" w:line="360" w:lineRule="auto"/>
              <w:ind w:right="105"/>
              <w:jc w:val="both"/>
              <w:rPr>
                <w:rFonts w:asciiTheme="minorHAnsi" w:hAnsiTheme="minorHAnsi" w:cstheme="minorHAnsi"/>
                <w:b/>
                <w:sz w:val="22"/>
                <w:szCs w:val="22"/>
                <w:lang w:bidi="it-IT"/>
              </w:rPr>
            </w:pPr>
            <w:r w:rsidRPr="00180C9D">
              <w:rPr>
                <w:rFonts w:asciiTheme="minorHAnsi" w:hAnsiTheme="minorHAnsi" w:cstheme="minorHAnsi"/>
                <w:b/>
                <w:sz w:val="22"/>
                <w:szCs w:val="22"/>
                <w:lang w:bidi="it-IT"/>
              </w:rPr>
              <w:t>Descrizione dell'intervento (sintesi</w:t>
            </w:r>
            <w:r w:rsidR="00AB4E7D" w:rsidRPr="00180C9D">
              <w:rPr>
                <w:rFonts w:asciiTheme="minorHAnsi" w:hAnsiTheme="minorHAnsi" w:cstheme="minorHAnsi"/>
                <w:b/>
                <w:sz w:val="22"/>
                <w:szCs w:val="22"/>
                <w:lang w:bidi="it-IT"/>
              </w:rPr>
              <w:t xml:space="preserve"> della relazione tecnica) </w:t>
            </w:r>
          </w:p>
        </w:tc>
        <w:tc>
          <w:tcPr>
            <w:tcW w:w="7088" w:type="dxa"/>
            <w:tcBorders>
              <w:top w:val="single" w:sz="8" w:space="0" w:color="auto"/>
              <w:bottom w:val="single" w:sz="4" w:space="0" w:color="auto"/>
              <w:right w:val="single" w:sz="8" w:space="0" w:color="auto"/>
            </w:tcBorders>
            <w:shd w:val="clear" w:color="auto" w:fill="auto"/>
            <w:vAlign w:val="bottom"/>
          </w:tcPr>
          <w:p w14:paraId="3F041996" w14:textId="1551651D" w:rsidR="00B15267" w:rsidRPr="00C34A10" w:rsidRDefault="00780CE1" w:rsidP="000C2485">
            <w:pPr>
              <w:autoSpaceDE w:val="0"/>
              <w:autoSpaceDN w:val="0"/>
              <w:adjustRightInd w:val="0"/>
              <w:jc w:val="both"/>
              <w:rPr>
                <w:rFonts w:asciiTheme="minorHAnsi" w:hAnsiTheme="minorHAnsi" w:cstheme="minorHAnsi"/>
                <w:sz w:val="22"/>
                <w:szCs w:val="22"/>
                <w:lang w:bidi="it-IT"/>
              </w:rPr>
            </w:pPr>
            <w:r w:rsidRPr="00C34A10">
              <w:rPr>
                <w:rFonts w:asciiTheme="minorHAnsi" w:hAnsiTheme="minorHAnsi" w:cstheme="minorHAnsi"/>
                <w:sz w:val="22"/>
                <w:szCs w:val="22"/>
                <w:lang w:bidi="it-IT"/>
              </w:rPr>
              <w:t>Con l’intervento si prevede la rigenerazione e riqualificazione degli attrattori culturali</w:t>
            </w:r>
            <w:r w:rsidR="00B15267" w:rsidRPr="00C34A10">
              <w:rPr>
                <w:rFonts w:asciiTheme="minorHAnsi" w:hAnsiTheme="minorHAnsi" w:cstheme="minorHAnsi"/>
                <w:sz w:val="22"/>
                <w:szCs w:val="22"/>
                <w:lang w:bidi="it-IT"/>
              </w:rPr>
              <w:t xml:space="preserve"> che </w:t>
            </w:r>
            <w:r w:rsidR="003C0271">
              <w:rPr>
                <w:rFonts w:asciiTheme="minorHAnsi" w:hAnsiTheme="minorHAnsi" w:cstheme="minorHAnsi"/>
                <w:sz w:val="22"/>
                <w:szCs w:val="22"/>
                <w:lang w:bidi="it-IT"/>
              </w:rPr>
              <w:t xml:space="preserve">costituiranno </w:t>
            </w:r>
            <w:r w:rsidR="00B15267" w:rsidRPr="00C34A10">
              <w:rPr>
                <w:rFonts w:asciiTheme="minorHAnsi" w:hAnsiTheme="minorHAnsi" w:cstheme="minorHAnsi"/>
                <w:sz w:val="22"/>
                <w:szCs w:val="22"/>
                <w:lang w:bidi="it-IT"/>
              </w:rPr>
              <w:t xml:space="preserve">il Circuito Museale Urbano di Cascia. </w:t>
            </w:r>
          </w:p>
          <w:p w14:paraId="5CD7DC4B" w14:textId="6E1C0FAA" w:rsidR="0061422D" w:rsidRPr="00C34A10" w:rsidRDefault="0061422D" w:rsidP="000C2485">
            <w:pPr>
              <w:autoSpaceDE w:val="0"/>
              <w:autoSpaceDN w:val="0"/>
              <w:adjustRightInd w:val="0"/>
              <w:jc w:val="both"/>
              <w:rPr>
                <w:rFonts w:asciiTheme="minorHAnsi" w:hAnsiTheme="minorHAnsi" w:cstheme="minorHAnsi"/>
                <w:sz w:val="22"/>
                <w:szCs w:val="22"/>
                <w:lang w:bidi="it-IT"/>
              </w:rPr>
            </w:pPr>
            <w:r w:rsidRPr="00C34A10">
              <w:rPr>
                <w:rFonts w:asciiTheme="minorHAnsi" w:hAnsiTheme="minorHAnsi" w:cstheme="minorHAnsi"/>
                <w:sz w:val="22"/>
                <w:szCs w:val="22"/>
                <w:lang w:bidi="it-IT"/>
              </w:rPr>
              <w:t>Pertan</w:t>
            </w:r>
            <w:r w:rsidR="0087332C" w:rsidRPr="00C34A10">
              <w:rPr>
                <w:rFonts w:asciiTheme="minorHAnsi" w:hAnsiTheme="minorHAnsi" w:cstheme="minorHAnsi"/>
                <w:sz w:val="22"/>
                <w:szCs w:val="22"/>
                <w:lang w:bidi="it-IT"/>
              </w:rPr>
              <w:t>to gli interventi proposti sono di seguito riportati:</w:t>
            </w:r>
          </w:p>
          <w:p w14:paraId="06B6C166" w14:textId="0B6B1E0B" w:rsidR="0087332C" w:rsidRPr="00C34A10" w:rsidRDefault="0087332C" w:rsidP="000C2485">
            <w:pPr>
              <w:autoSpaceDE w:val="0"/>
              <w:autoSpaceDN w:val="0"/>
              <w:adjustRightInd w:val="0"/>
              <w:jc w:val="both"/>
              <w:rPr>
                <w:rFonts w:asciiTheme="minorHAnsi" w:hAnsiTheme="minorHAnsi" w:cstheme="minorHAnsi"/>
                <w:sz w:val="22"/>
                <w:szCs w:val="22"/>
                <w:lang w:bidi="it-IT"/>
              </w:rPr>
            </w:pPr>
            <w:r w:rsidRPr="00C34A10">
              <w:rPr>
                <w:rFonts w:asciiTheme="minorHAnsi" w:hAnsiTheme="minorHAnsi" w:cstheme="minorHAnsi"/>
                <w:b/>
                <w:sz w:val="22"/>
                <w:szCs w:val="22"/>
                <w:lang w:bidi="it-IT"/>
              </w:rPr>
              <w:t>Complesso di Santa Margherita</w:t>
            </w:r>
            <w:r w:rsidRPr="00C34A10">
              <w:rPr>
                <w:rFonts w:asciiTheme="minorHAnsi" w:hAnsiTheme="minorHAnsi" w:cstheme="minorHAnsi"/>
                <w:sz w:val="22"/>
                <w:szCs w:val="22"/>
                <w:lang w:bidi="it-IT"/>
              </w:rPr>
              <w:t>:</w:t>
            </w:r>
          </w:p>
          <w:p w14:paraId="612E556B" w14:textId="528CFA50" w:rsidR="0073608C" w:rsidRPr="00C34A10" w:rsidRDefault="0087332C" w:rsidP="000C2485">
            <w:pPr>
              <w:autoSpaceDE w:val="0"/>
              <w:autoSpaceDN w:val="0"/>
              <w:adjustRightInd w:val="0"/>
              <w:jc w:val="both"/>
              <w:rPr>
                <w:rFonts w:asciiTheme="minorHAnsi" w:hAnsiTheme="minorHAnsi" w:cstheme="minorHAnsi"/>
                <w:sz w:val="22"/>
                <w:szCs w:val="22"/>
                <w:lang w:bidi="it-IT"/>
              </w:rPr>
            </w:pPr>
            <w:r w:rsidRPr="00C34A10">
              <w:rPr>
                <w:rFonts w:asciiTheme="minorHAnsi" w:hAnsiTheme="minorHAnsi" w:cstheme="minorHAnsi"/>
                <w:sz w:val="22"/>
                <w:szCs w:val="22"/>
                <w:lang w:bidi="it-IT"/>
              </w:rPr>
              <w:t>L’interv</w:t>
            </w:r>
            <w:r w:rsidR="0040434E" w:rsidRPr="00C34A10">
              <w:rPr>
                <w:rFonts w:asciiTheme="minorHAnsi" w:hAnsiTheme="minorHAnsi" w:cstheme="minorHAnsi"/>
                <w:sz w:val="22"/>
                <w:szCs w:val="22"/>
                <w:lang w:bidi="it-IT"/>
              </w:rPr>
              <w:t>ento, nello specifico, prevede, i</w:t>
            </w:r>
            <w:r w:rsidRPr="00C34A10">
              <w:rPr>
                <w:rFonts w:asciiTheme="minorHAnsi" w:hAnsiTheme="minorHAnsi" w:cstheme="minorHAnsi"/>
                <w:sz w:val="22"/>
                <w:szCs w:val="22"/>
                <w:lang w:bidi="it-IT"/>
              </w:rPr>
              <w:t>l recupero e il ripristino di un immobile di proprietà comunale</w:t>
            </w:r>
            <w:r w:rsidR="009F2A0C">
              <w:rPr>
                <w:rFonts w:asciiTheme="minorHAnsi" w:hAnsiTheme="minorHAnsi" w:cstheme="minorHAnsi"/>
                <w:sz w:val="22"/>
                <w:szCs w:val="22"/>
                <w:lang w:bidi="it-IT"/>
              </w:rPr>
              <w:t>,</w:t>
            </w:r>
            <w:r w:rsidRPr="00C34A10">
              <w:rPr>
                <w:rFonts w:asciiTheme="minorHAnsi" w:hAnsiTheme="minorHAnsi" w:cstheme="minorHAnsi"/>
                <w:sz w:val="22"/>
                <w:szCs w:val="22"/>
                <w:lang w:bidi="it-IT"/>
              </w:rPr>
              <w:t xml:space="preserve"> </w:t>
            </w:r>
            <w:r w:rsidR="009F2A0C">
              <w:rPr>
                <w:rFonts w:asciiTheme="minorHAnsi" w:hAnsiTheme="minorHAnsi" w:cstheme="minorHAnsi"/>
                <w:sz w:val="22"/>
                <w:szCs w:val="22"/>
                <w:lang w:bidi="it-IT"/>
              </w:rPr>
              <w:t xml:space="preserve">sito nel territorio di Cascia, </w:t>
            </w:r>
            <w:r w:rsidR="00985DEF" w:rsidRPr="00C34A10">
              <w:rPr>
                <w:rFonts w:asciiTheme="minorHAnsi" w:hAnsiTheme="minorHAnsi" w:cstheme="minorHAnsi"/>
                <w:sz w:val="22"/>
                <w:szCs w:val="22"/>
                <w:lang w:bidi="it-IT"/>
              </w:rPr>
              <w:t>che risulta agibile nel suo complesso, ma necessita di adeguamenti impiantistici (antintrusione e antincendio) opere di finitura, di allestimento e arredi.</w:t>
            </w:r>
          </w:p>
          <w:p w14:paraId="3B375858" w14:textId="5A97AED8" w:rsidR="0087332C" w:rsidRPr="00C34A10" w:rsidRDefault="00985DEF" w:rsidP="000C2485">
            <w:pPr>
              <w:autoSpaceDE w:val="0"/>
              <w:autoSpaceDN w:val="0"/>
              <w:adjustRightInd w:val="0"/>
              <w:jc w:val="both"/>
              <w:rPr>
                <w:rFonts w:asciiTheme="minorHAnsi" w:hAnsiTheme="minorHAnsi" w:cstheme="minorHAnsi"/>
                <w:sz w:val="22"/>
                <w:szCs w:val="22"/>
                <w:lang w:bidi="it-IT"/>
              </w:rPr>
            </w:pPr>
            <w:r w:rsidRPr="00C34A10">
              <w:rPr>
                <w:rFonts w:asciiTheme="minorHAnsi" w:hAnsiTheme="minorHAnsi" w:cstheme="minorHAnsi"/>
                <w:sz w:val="22"/>
                <w:szCs w:val="22"/>
                <w:lang w:bidi="it-IT"/>
              </w:rPr>
              <w:t xml:space="preserve">Si rende, inoltre, necessario un intervento di </w:t>
            </w:r>
            <w:r w:rsidR="0087332C" w:rsidRPr="00C34A10">
              <w:rPr>
                <w:rFonts w:asciiTheme="minorHAnsi" w:hAnsiTheme="minorHAnsi" w:cstheme="minorHAnsi"/>
                <w:sz w:val="22"/>
                <w:szCs w:val="22"/>
                <w:lang w:bidi="it-IT"/>
              </w:rPr>
              <w:t>sistemazione della copertura del chiostro attualmente coperto con pannelli di pvc deteriorati a causa delle intemperi</w:t>
            </w:r>
            <w:r w:rsidRPr="00C34A10">
              <w:rPr>
                <w:rFonts w:asciiTheme="minorHAnsi" w:hAnsiTheme="minorHAnsi" w:cstheme="minorHAnsi"/>
                <w:sz w:val="22"/>
                <w:szCs w:val="22"/>
                <w:lang w:bidi="it-IT"/>
              </w:rPr>
              <w:t>e e da</w:t>
            </w:r>
            <w:r w:rsidR="0087332C" w:rsidRPr="00C34A10">
              <w:rPr>
                <w:rFonts w:asciiTheme="minorHAnsi" w:hAnsiTheme="minorHAnsi" w:cstheme="minorHAnsi"/>
                <w:sz w:val="22"/>
                <w:szCs w:val="22"/>
                <w:lang w:bidi="it-IT"/>
              </w:rPr>
              <w:t>gli animali che hanno rovinato lo stesso piano di copertura.</w:t>
            </w:r>
          </w:p>
          <w:p w14:paraId="2293F9A5" w14:textId="77777777" w:rsidR="0073608C" w:rsidRPr="00C34A10" w:rsidRDefault="0073608C" w:rsidP="000C2485">
            <w:pPr>
              <w:autoSpaceDE w:val="0"/>
              <w:autoSpaceDN w:val="0"/>
              <w:adjustRightInd w:val="0"/>
              <w:jc w:val="both"/>
              <w:rPr>
                <w:rFonts w:asciiTheme="minorHAnsi" w:hAnsiTheme="minorHAnsi" w:cstheme="minorHAnsi"/>
                <w:sz w:val="22"/>
                <w:szCs w:val="22"/>
              </w:rPr>
            </w:pPr>
            <w:r w:rsidRPr="00C34A10">
              <w:rPr>
                <w:rFonts w:asciiTheme="minorHAnsi" w:hAnsiTheme="minorHAnsi" w:cstheme="minorHAnsi"/>
                <w:sz w:val="22"/>
                <w:szCs w:val="22"/>
              </w:rPr>
              <w:t>La superficie utile coperta è pari a:</w:t>
            </w:r>
          </w:p>
          <w:p w14:paraId="21DCF4DA" w14:textId="77777777" w:rsidR="0073608C" w:rsidRPr="00C34A10" w:rsidRDefault="0073608C" w:rsidP="000C2485">
            <w:pPr>
              <w:shd w:val="clear" w:color="auto" w:fill="FAFAFA"/>
              <w:rPr>
                <w:rFonts w:asciiTheme="minorHAnsi" w:hAnsiTheme="minorHAnsi" w:cstheme="minorHAnsi"/>
                <w:i/>
                <w:color w:val="000000"/>
                <w:sz w:val="22"/>
                <w:szCs w:val="22"/>
              </w:rPr>
            </w:pPr>
            <w:r w:rsidRPr="00C34A10">
              <w:rPr>
                <w:rFonts w:asciiTheme="minorHAnsi" w:hAnsiTheme="minorHAnsi" w:cstheme="minorHAnsi"/>
                <w:bCs/>
                <w:i/>
                <w:color w:val="000000"/>
                <w:sz w:val="22"/>
                <w:szCs w:val="22"/>
              </w:rPr>
              <w:t>piano terra</w:t>
            </w:r>
          </w:p>
          <w:p w14:paraId="34AA14BB" w14:textId="77777777" w:rsidR="0073608C" w:rsidRPr="00C34A10" w:rsidRDefault="0073608C" w:rsidP="000C2485">
            <w:pPr>
              <w:numPr>
                <w:ilvl w:val="0"/>
                <w:numId w:val="13"/>
              </w:numPr>
              <w:shd w:val="clear" w:color="auto" w:fill="FAFAFA"/>
              <w:rPr>
                <w:rFonts w:asciiTheme="minorHAnsi" w:hAnsiTheme="minorHAnsi" w:cstheme="minorHAnsi"/>
                <w:color w:val="000000"/>
                <w:sz w:val="22"/>
                <w:szCs w:val="22"/>
              </w:rPr>
            </w:pPr>
            <w:r w:rsidRPr="00C34A10">
              <w:rPr>
                <w:rFonts w:asciiTheme="minorHAnsi" w:hAnsiTheme="minorHAnsi" w:cstheme="minorHAnsi"/>
                <w:color w:val="000000"/>
                <w:sz w:val="22"/>
                <w:szCs w:val="22"/>
              </w:rPr>
              <w:t>sale espositive+ spazi connettivi mq 284,00</w:t>
            </w:r>
          </w:p>
          <w:p w14:paraId="7BEA12FC" w14:textId="77777777" w:rsidR="0073608C" w:rsidRPr="00C34A10" w:rsidRDefault="0073608C" w:rsidP="000C2485">
            <w:pPr>
              <w:numPr>
                <w:ilvl w:val="0"/>
                <w:numId w:val="13"/>
              </w:numPr>
              <w:shd w:val="clear" w:color="auto" w:fill="FAFAFA"/>
              <w:rPr>
                <w:rFonts w:asciiTheme="minorHAnsi" w:hAnsiTheme="minorHAnsi" w:cstheme="minorHAnsi"/>
                <w:color w:val="000000"/>
                <w:sz w:val="22"/>
                <w:szCs w:val="22"/>
              </w:rPr>
            </w:pPr>
            <w:r w:rsidRPr="00C34A10">
              <w:rPr>
                <w:rFonts w:asciiTheme="minorHAnsi" w:hAnsiTheme="minorHAnsi" w:cstheme="minorHAnsi"/>
                <w:color w:val="000000"/>
                <w:sz w:val="22"/>
                <w:szCs w:val="22"/>
              </w:rPr>
              <w:t>sala auditorium mq 73,20 + magazzino mq 36,50</w:t>
            </w:r>
          </w:p>
          <w:p w14:paraId="5DE75192" w14:textId="77777777" w:rsidR="0073608C" w:rsidRPr="00C34A10" w:rsidRDefault="0073608C" w:rsidP="000C2485">
            <w:pPr>
              <w:numPr>
                <w:ilvl w:val="0"/>
                <w:numId w:val="13"/>
              </w:numPr>
              <w:shd w:val="clear" w:color="auto" w:fill="FAFAFA"/>
              <w:rPr>
                <w:rFonts w:asciiTheme="minorHAnsi" w:hAnsiTheme="minorHAnsi" w:cstheme="minorHAnsi"/>
                <w:color w:val="000000"/>
                <w:sz w:val="22"/>
                <w:szCs w:val="22"/>
              </w:rPr>
            </w:pPr>
            <w:r w:rsidRPr="00C34A10">
              <w:rPr>
                <w:rFonts w:asciiTheme="minorHAnsi" w:hAnsiTheme="minorHAnsi" w:cstheme="minorHAnsi"/>
                <w:color w:val="000000"/>
                <w:sz w:val="22"/>
                <w:szCs w:val="22"/>
              </w:rPr>
              <w:t>chiostro mq 192,50 + spazi esterni (giardino) mq 167,30</w:t>
            </w:r>
          </w:p>
          <w:p w14:paraId="0E3129FB" w14:textId="77777777" w:rsidR="0073608C" w:rsidRPr="00C34A10" w:rsidRDefault="0073608C" w:rsidP="000C2485">
            <w:pPr>
              <w:shd w:val="clear" w:color="auto" w:fill="FAFAFA"/>
              <w:rPr>
                <w:rFonts w:asciiTheme="minorHAnsi" w:hAnsiTheme="minorHAnsi" w:cstheme="minorHAnsi"/>
                <w:i/>
                <w:color w:val="000000"/>
                <w:sz w:val="22"/>
                <w:szCs w:val="22"/>
              </w:rPr>
            </w:pPr>
            <w:r w:rsidRPr="00C34A10">
              <w:rPr>
                <w:rFonts w:asciiTheme="minorHAnsi" w:hAnsiTheme="minorHAnsi" w:cstheme="minorHAnsi"/>
                <w:bCs/>
                <w:i/>
                <w:color w:val="000000"/>
                <w:sz w:val="22"/>
                <w:szCs w:val="22"/>
              </w:rPr>
              <w:t>piano primo</w:t>
            </w:r>
          </w:p>
          <w:p w14:paraId="081B8397" w14:textId="2B21BC82" w:rsidR="0073608C" w:rsidRPr="00C34A10" w:rsidRDefault="0073608C" w:rsidP="000C2485">
            <w:pPr>
              <w:numPr>
                <w:ilvl w:val="0"/>
                <w:numId w:val="14"/>
              </w:numPr>
              <w:shd w:val="clear" w:color="auto" w:fill="FAFAFA"/>
              <w:rPr>
                <w:rFonts w:asciiTheme="minorHAnsi" w:hAnsiTheme="minorHAnsi" w:cstheme="minorHAnsi"/>
                <w:color w:val="000000"/>
                <w:sz w:val="22"/>
                <w:szCs w:val="22"/>
              </w:rPr>
            </w:pPr>
            <w:r w:rsidRPr="00C34A10">
              <w:rPr>
                <w:rFonts w:asciiTheme="minorHAnsi" w:hAnsiTheme="minorHAnsi" w:cstheme="minorHAnsi"/>
                <w:color w:val="000000"/>
                <w:sz w:val="22"/>
                <w:szCs w:val="22"/>
              </w:rPr>
              <w:t>sale espositive + spazi connettivi mq 277,00</w:t>
            </w:r>
          </w:p>
          <w:p w14:paraId="29EBDF70" w14:textId="7C6F96D5" w:rsidR="001769E6" w:rsidRPr="00C34A10" w:rsidRDefault="001769E6" w:rsidP="000C2485">
            <w:pPr>
              <w:autoSpaceDE w:val="0"/>
              <w:autoSpaceDN w:val="0"/>
              <w:adjustRightInd w:val="0"/>
              <w:jc w:val="both"/>
              <w:rPr>
                <w:rFonts w:asciiTheme="minorHAnsi" w:hAnsiTheme="minorHAnsi" w:cstheme="minorHAnsi"/>
                <w:sz w:val="22"/>
                <w:szCs w:val="22"/>
                <w:lang w:bidi="it-IT"/>
              </w:rPr>
            </w:pPr>
            <w:r w:rsidRPr="00C34A10">
              <w:rPr>
                <w:rFonts w:asciiTheme="minorHAnsi" w:hAnsiTheme="minorHAnsi" w:cstheme="minorHAnsi"/>
                <w:sz w:val="22"/>
                <w:szCs w:val="22"/>
                <w:lang w:bidi="it-IT"/>
              </w:rPr>
              <w:t xml:space="preserve">Per procedere alla realizzazione delle previsioni progettuali fin qui delineate, tenendo presente che la struttura è attualmente occupata </w:t>
            </w:r>
            <w:r w:rsidR="0040434E" w:rsidRPr="00C34A10">
              <w:rPr>
                <w:rFonts w:asciiTheme="minorHAnsi" w:hAnsiTheme="minorHAnsi" w:cstheme="minorHAnsi"/>
                <w:sz w:val="22"/>
                <w:szCs w:val="22"/>
                <w:lang w:bidi="it-IT"/>
              </w:rPr>
              <w:t xml:space="preserve">nell’intero primo piano dagli uffici dell’Area tecnica territorio del Comune di Cascia e dall’archivio </w:t>
            </w:r>
            <w:r w:rsidR="000F6954" w:rsidRPr="00C34A10">
              <w:rPr>
                <w:rFonts w:asciiTheme="minorHAnsi" w:hAnsiTheme="minorHAnsi" w:cstheme="minorHAnsi"/>
                <w:sz w:val="22"/>
                <w:szCs w:val="22"/>
                <w:lang w:bidi="it-IT"/>
              </w:rPr>
              <w:t xml:space="preserve">storico e </w:t>
            </w:r>
            <w:r w:rsidR="0040434E" w:rsidRPr="00C34A10">
              <w:rPr>
                <w:rFonts w:asciiTheme="minorHAnsi" w:hAnsiTheme="minorHAnsi" w:cstheme="minorHAnsi"/>
                <w:sz w:val="22"/>
                <w:szCs w:val="22"/>
                <w:lang w:bidi="it-IT"/>
              </w:rPr>
              <w:t>corrente</w:t>
            </w:r>
            <w:r w:rsidR="00F17848">
              <w:rPr>
                <w:rFonts w:asciiTheme="minorHAnsi" w:hAnsiTheme="minorHAnsi" w:cstheme="minorHAnsi"/>
                <w:sz w:val="22"/>
                <w:szCs w:val="22"/>
                <w:lang w:bidi="it-IT"/>
              </w:rPr>
              <w:t>,</w:t>
            </w:r>
            <w:r w:rsidR="0040434E" w:rsidRPr="00C34A10">
              <w:rPr>
                <w:rFonts w:asciiTheme="minorHAnsi" w:hAnsiTheme="minorHAnsi" w:cstheme="minorHAnsi"/>
                <w:sz w:val="22"/>
                <w:szCs w:val="22"/>
                <w:lang w:bidi="it-IT"/>
              </w:rPr>
              <w:t xml:space="preserve"> occorre</w:t>
            </w:r>
            <w:r w:rsidR="00B04986">
              <w:rPr>
                <w:rFonts w:asciiTheme="minorHAnsi" w:hAnsiTheme="minorHAnsi" w:cstheme="minorHAnsi"/>
                <w:sz w:val="22"/>
                <w:szCs w:val="22"/>
                <w:lang w:bidi="it-IT"/>
              </w:rPr>
              <w:t xml:space="preserve"> realizzare le seguenti opere</w:t>
            </w:r>
            <w:r w:rsidR="0040434E" w:rsidRPr="00C34A10">
              <w:rPr>
                <w:rFonts w:asciiTheme="minorHAnsi" w:hAnsiTheme="minorHAnsi" w:cstheme="minorHAnsi"/>
                <w:sz w:val="22"/>
                <w:szCs w:val="22"/>
                <w:lang w:bidi="it-IT"/>
              </w:rPr>
              <w:t>:</w:t>
            </w:r>
          </w:p>
          <w:p w14:paraId="743806E0" w14:textId="406DAA4B" w:rsidR="0040434E" w:rsidRPr="00C34A10" w:rsidRDefault="00FA305F" w:rsidP="000C2485">
            <w:pPr>
              <w:autoSpaceDE w:val="0"/>
              <w:autoSpaceDN w:val="0"/>
              <w:adjustRightInd w:val="0"/>
              <w:jc w:val="both"/>
              <w:rPr>
                <w:rFonts w:asciiTheme="minorHAnsi" w:hAnsiTheme="minorHAnsi" w:cstheme="minorHAnsi"/>
                <w:sz w:val="22"/>
                <w:szCs w:val="22"/>
                <w:lang w:bidi="it-IT"/>
              </w:rPr>
            </w:pPr>
            <w:r w:rsidRPr="00C34A10">
              <w:rPr>
                <w:rFonts w:asciiTheme="minorHAnsi" w:hAnsiTheme="minorHAnsi" w:cstheme="minorHAnsi"/>
                <w:sz w:val="22"/>
                <w:szCs w:val="22"/>
                <w:lang w:bidi="it-IT"/>
              </w:rPr>
              <w:t>- Adeguamento dell’</w:t>
            </w:r>
            <w:r w:rsidR="0073608C" w:rsidRPr="00C34A10">
              <w:rPr>
                <w:rFonts w:asciiTheme="minorHAnsi" w:hAnsiTheme="minorHAnsi" w:cstheme="minorHAnsi"/>
                <w:sz w:val="22"/>
                <w:szCs w:val="22"/>
                <w:lang w:bidi="it-IT"/>
              </w:rPr>
              <w:t xml:space="preserve">impianto di antintrusione </w:t>
            </w:r>
            <w:r w:rsidRPr="00C34A10">
              <w:rPr>
                <w:rFonts w:asciiTheme="minorHAnsi" w:hAnsiTheme="minorHAnsi" w:cstheme="minorHAnsi"/>
                <w:color w:val="000000"/>
                <w:sz w:val="22"/>
                <w:szCs w:val="22"/>
              </w:rPr>
              <w:t>tramite sensori e telecamere € 7</w:t>
            </w:r>
            <w:r w:rsidR="0073608C" w:rsidRPr="00C34A10">
              <w:rPr>
                <w:rFonts w:asciiTheme="minorHAnsi" w:hAnsiTheme="minorHAnsi" w:cstheme="minorHAnsi"/>
                <w:color w:val="000000"/>
                <w:sz w:val="22"/>
                <w:szCs w:val="22"/>
              </w:rPr>
              <w:t>.000,00</w:t>
            </w:r>
            <w:r w:rsidR="00160112">
              <w:rPr>
                <w:rFonts w:asciiTheme="minorHAnsi" w:hAnsiTheme="minorHAnsi" w:cstheme="minorHAnsi"/>
                <w:color w:val="000000"/>
                <w:sz w:val="22"/>
                <w:szCs w:val="22"/>
              </w:rPr>
              <w:t xml:space="preserve"> circa</w:t>
            </w:r>
          </w:p>
          <w:p w14:paraId="246CBFA7" w14:textId="14668C1A" w:rsidR="0040434E" w:rsidRPr="00C34A10" w:rsidRDefault="00FA305F" w:rsidP="000C2485">
            <w:pPr>
              <w:autoSpaceDE w:val="0"/>
              <w:autoSpaceDN w:val="0"/>
              <w:adjustRightInd w:val="0"/>
              <w:jc w:val="both"/>
              <w:rPr>
                <w:rFonts w:asciiTheme="minorHAnsi" w:hAnsiTheme="minorHAnsi" w:cstheme="minorHAnsi"/>
                <w:sz w:val="22"/>
                <w:szCs w:val="22"/>
                <w:lang w:bidi="it-IT"/>
              </w:rPr>
            </w:pPr>
            <w:r w:rsidRPr="00C34A10">
              <w:rPr>
                <w:rFonts w:asciiTheme="minorHAnsi" w:hAnsiTheme="minorHAnsi" w:cstheme="minorHAnsi"/>
                <w:sz w:val="22"/>
                <w:szCs w:val="22"/>
                <w:lang w:bidi="it-IT"/>
              </w:rPr>
              <w:t>- Adeguamento dell’</w:t>
            </w:r>
            <w:r w:rsidR="0073608C" w:rsidRPr="00C34A10">
              <w:rPr>
                <w:rFonts w:asciiTheme="minorHAnsi" w:hAnsiTheme="minorHAnsi" w:cstheme="minorHAnsi"/>
                <w:sz w:val="22"/>
                <w:szCs w:val="22"/>
                <w:lang w:bidi="it-IT"/>
              </w:rPr>
              <w:t>impianto antincendio</w:t>
            </w:r>
            <w:r w:rsidR="0040434E" w:rsidRPr="00C34A10">
              <w:rPr>
                <w:rFonts w:asciiTheme="minorHAnsi" w:hAnsiTheme="minorHAnsi" w:cstheme="minorHAnsi"/>
                <w:sz w:val="22"/>
                <w:szCs w:val="22"/>
                <w:lang w:bidi="it-IT"/>
              </w:rPr>
              <w:t xml:space="preserve"> </w:t>
            </w:r>
            <w:r w:rsidR="0073608C" w:rsidRPr="00C34A10">
              <w:rPr>
                <w:rFonts w:asciiTheme="minorHAnsi" w:hAnsiTheme="minorHAnsi" w:cstheme="minorHAnsi"/>
                <w:sz w:val="22"/>
                <w:szCs w:val="22"/>
                <w:lang w:bidi="it-IT"/>
              </w:rPr>
              <w:t xml:space="preserve">(sostituzione dei sensori di rilevamento) </w:t>
            </w:r>
            <w:r w:rsidRPr="00C34A10">
              <w:rPr>
                <w:rFonts w:asciiTheme="minorHAnsi" w:hAnsiTheme="minorHAnsi" w:cstheme="minorHAnsi"/>
                <w:color w:val="000000"/>
                <w:sz w:val="22"/>
                <w:szCs w:val="22"/>
              </w:rPr>
              <w:t xml:space="preserve">€ </w:t>
            </w:r>
            <w:r w:rsidR="006D3FE3">
              <w:rPr>
                <w:rFonts w:asciiTheme="minorHAnsi" w:hAnsiTheme="minorHAnsi" w:cstheme="minorHAnsi"/>
                <w:color w:val="000000"/>
                <w:sz w:val="22"/>
                <w:szCs w:val="22"/>
              </w:rPr>
              <w:t>6</w:t>
            </w:r>
            <w:r w:rsidR="0073608C" w:rsidRPr="00C34A10">
              <w:rPr>
                <w:rFonts w:asciiTheme="minorHAnsi" w:hAnsiTheme="minorHAnsi" w:cstheme="minorHAnsi"/>
                <w:color w:val="000000"/>
                <w:sz w:val="22"/>
                <w:szCs w:val="22"/>
              </w:rPr>
              <w:t>.000,00</w:t>
            </w:r>
            <w:r w:rsidR="00160112">
              <w:rPr>
                <w:rFonts w:asciiTheme="minorHAnsi" w:hAnsiTheme="minorHAnsi" w:cstheme="minorHAnsi"/>
                <w:color w:val="000000"/>
                <w:sz w:val="22"/>
                <w:szCs w:val="22"/>
              </w:rPr>
              <w:t xml:space="preserve"> circa</w:t>
            </w:r>
          </w:p>
          <w:p w14:paraId="5ADC60B5" w14:textId="16FA58A3" w:rsidR="008E3DF5" w:rsidRPr="00C34A10" w:rsidRDefault="00FA305F" w:rsidP="000C2485">
            <w:pPr>
              <w:autoSpaceDE w:val="0"/>
              <w:autoSpaceDN w:val="0"/>
              <w:adjustRightInd w:val="0"/>
              <w:jc w:val="both"/>
              <w:rPr>
                <w:rFonts w:asciiTheme="minorHAnsi" w:hAnsiTheme="minorHAnsi" w:cstheme="minorHAnsi"/>
                <w:color w:val="000000"/>
                <w:sz w:val="22"/>
                <w:szCs w:val="22"/>
              </w:rPr>
            </w:pPr>
            <w:r w:rsidRPr="00C34A10">
              <w:rPr>
                <w:rFonts w:asciiTheme="minorHAnsi" w:hAnsiTheme="minorHAnsi" w:cstheme="minorHAnsi"/>
                <w:sz w:val="22"/>
                <w:szCs w:val="22"/>
                <w:lang w:bidi="it-IT"/>
              </w:rPr>
              <w:t xml:space="preserve">- </w:t>
            </w:r>
            <w:r w:rsidR="008E3DF5" w:rsidRPr="00C34A10">
              <w:rPr>
                <w:rFonts w:asciiTheme="minorHAnsi" w:hAnsiTheme="minorHAnsi" w:cstheme="minorHAnsi"/>
                <w:sz w:val="22"/>
                <w:szCs w:val="22"/>
                <w:lang w:bidi="it-IT"/>
              </w:rPr>
              <w:t xml:space="preserve">realizzazione impianto </w:t>
            </w:r>
            <w:r w:rsidR="0073608C" w:rsidRPr="00C34A10">
              <w:rPr>
                <w:rFonts w:asciiTheme="minorHAnsi" w:hAnsiTheme="minorHAnsi" w:cstheme="minorHAnsi"/>
                <w:sz w:val="22"/>
                <w:szCs w:val="22"/>
                <w:lang w:bidi="it-IT"/>
              </w:rPr>
              <w:t xml:space="preserve">di raffrescamento/climatizzazione tramite split e motore: </w:t>
            </w:r>
            <w:r w:rsidR="00160112">
              <w:rPr>
                <w:rFonts w:asciiTheme="minorHAnsi" w:hAnsiTheme="minorHAnsi" w:cstheme="minorHAnsi"/>
                <w:color w:val="000000"/>
                <w:sz w:val="22"/>
                <w:szCs w:val="22"/>
              </w:rPr>
              <w:t>€ 3</w:t>
            </w:r>
            <w:r w:rsidR="006D3FE3">
              <w:rPr>
                <w:rFonts w:asciiTheme="minorHAnsi" w:hAnsiTheme="minorHAnsi" w:cstheme="minorHAnsi"/>
                <w:color w:val="000000"/>
                <w:sz w:val="22"/>
                <w:szCs w:val="22"/>
              </w:rPr>
              <w:t>0</w:t>
            </w:r>
            <w:r w:rsidR="0073608C" w:rsidRPr="00C34A10">
              <w:rPr>
                <w:rFonts w:asciiTheme="minorHAnsi" w:hAnsiTheme="minorHAnsi" w:cstheme="minorHAnsi"/>
                <w:color w:val="000000"/>
                <w:sz w:val="22"/>
                <w:szCs w:val="22"/>
              </w:rPr>
              <w:t>.000,00</w:t>
            </w:r>
            <w:r w:rsidR="00160112">
              <w:rPr>
                <w:rFonts w:asciiTheme="minorHAnsi" w:hAnsiTheme="minorHAnsi" w:cstheme="minorHAnsi"/>
                <w:color w:val="000000"/>
                <w:sz w:val="22"/>
                <w:szCs w:val="22"/>
              </w:rPr>
              <w:t xml:space="preserve"> circa</w:t>
            </w:r>
          </w:p>
          <w:p w14:paraId="4E4351E0" w14:textId="043DBE30" w:rsidR="0073608C" w:rsidRPr="00C34A10" w:rsidRDefault="00FA305F" w:rsidP="000C2485">
            <w:pPr>
              <w:autoSpaceDE w:val="0"/>
              <w:autoSpaceDN w:val="0"/>
              <w:adjustRightInd w:val="0"/>
              <w:jc w:val="both"/>
              <w:rPr>
                <w:rFonts w:asciiTheme="minorHAnsi" w:hAnsiTheme="minorHAnsi" w:cstheme="minorHAnsi"/>
                <w:color w:val="000000"/>
                <w:sz w:val="22"/>
                <w:szCs w:val="22"/>
              </w:rPr>
            </w:pPr>
            <w:r w:rsidRPr="00C34A10">
              <w:rPr>
                <w:rFonts w:asciiTheme="minorHAnsi" w:hAnsiTheme="minorHAnsi" w:cstheme="minorHAnsi"/>
                <w:color w:val="000000"/>
                <w:sz w:val="22"/>
                <w:szCs w:val="22"/>
              </w:rPr>
              <w:t>- A</w:t>
            </w:r>
            <w:r w:rsidR="0073608C" w:rsidRPr="00C34A10">
              <w:rPr>
                <w:rFonts w:asciiTheme="minorHAnsi" w:hAnsiTheme="minorHAnsi" w:cstheme="minorHAnsi"/>
                <w:color w:val="000000"/>
                <w:sz w:val="22"/>
                <w:szCs w:val="22"/>
              </w:rPr>
              <w:t>deguamento ed effi</w:t>
            </w:r>
            <w:r w:rsidR="00160112">
              <w:rPr>
                <w:rFonts w:asciiTheme="minorHAnsi" w:hAnsiTheme="minorHAnsi" w:cstheme="minorHAnsi"/>
                <w:color w:val="000000"/>
                <w:sz w:val="22"/>
                <w:szCs w:val="22"/>
              </w:rPr>
              <w:t xml:space="preserve">cientamento impianto termico € </w:t>
            </w:r>
            <w:r w:rsidR="006D3FE3">
              <w:rPr>
                <w:rFonts w:asciiTheme="minorHAnsi" w:hAnsiTheme="minorHAnsi" w:cstheme="minorHAnsi"/>
                <w:color w:val="000000"/>
                <w:sz w:val="22"/>
                <w:szCs w:val="22"/>
              </w:rPr>
              <w:t>7</w:t>
            </w:r>
            <w:r w:rsidR="0073608C" w:rsidRPr="00C34A10">
              <w:rPr>
                <w:rFonts w:asciiTheme="minorHAnsi" w:hAnsiTheme="minorHAnsi" w:cstheme="minorHAnsi"/>
                <w:color w:val="000000"/>
                <w:sz w:val="22"/>
                <w:szCs w:val="22"/>
              </w:rPr>
              <w:t>.000,00</w:t>
            </w:r>
            <w:r w:rsidR="00E12D67">
              <w:rPr>
                <w:rFonts w:asciiTheme="minorHAnsi" w:hAnsiTheme="minorHAnsi" w:cstheme="minorHAnsi"/>
                <w:color w:val="000000"/>
                <w:sz w:val="22"/>
                <w:szCs w:val="22"/>
              </w:rPr>
              <w:t xml:space="preserve"> circa</w:t>
            </w:r>
          </w:p>
          <w:p w14:paraId="4F011302" w14:textId="0EE29D20" w:rsidR="00FA305F" w:rsidRPr="00C34A10" w:rsidRDefault="00FA305F" w:rsidP="000C2485">
            <w:pPr>
              <w:autoSpaceDE w:val="0"/>
              <w:autoSpaceDN w:val="0"/>
              <w:adjustRightInd w:val="0"/>
              <w:jc w:val="both"/>
              <w:rPr>
                <w:rFonts w:asciiTheme="minorHAnsi" w:hAnsiTheme="minorHAnsi" w:cstheme="minorHAnsi"/>
                <w:sz w:val="22"/>
                <w:szCs w:val="22"/>
                <w:lang w:bidi="it-IT"/>
              </w:rPr>
            </w:pPr>
            <w:r w:rsidRPr="00C34A10">
              <w:rPr>
                <w:rFonts w:asciiTheme="minorHAnsi" w:hAnsiTheme="minorHAnsi" w:cstheme="minorHAnsi"/>
                <w:color w:val="000000"/>
                <w:sz w:val="22"/>
                <w:szCs w:val="22"/>
              </w:rPr>
              <w:t xml:space="preserve">- </w:t>
            </w:r>
            <w:r w:rsidRPr="00C34A10">
              <w:rPr>
                <w:rFonts w:asciiTheme="minorHAnsi" w:hAnsiTheme="minorHAnsi" w:cstheme="minorHAnsi"/>
                <w:sz w:val="22"/>
                <w:szCs w:val="22"/>
              </w:rPr>
              <w:t xml:space="preserve">Adeguamento della struttura alle norme sull’accessibilità per i disabili con la </w:t>
            </w:r>
            <w:r w:rsidRPr="00C34A10">
              <w:rPr>
                <w:rFonts w:asciiTheme="minorHAnsi" w:hAnsiTheme="minorHAnsi" w:cstheme="minorHAnsi"/>
                <w:sz w:val="22"/>
                <w:szCs w:val="22"/>
              </w:rPr>
              <w:lastRenderedPageBreak/>
              <w:t xml:space="preserve">sistemazione della piattaforma elevatrice che consente il collegamento tra piano terra e primo piano </w:t>
            </w:r>
            <w:r w:rsidRPr="00C34A10">
              <w:rPr>
                <w:rFonts w:asciiTheme="minorHAnsi" w:hAnsiTheme="minorHAnsi" w:cstheme="minorHAnsi"/>
                <w:color w:val="000000"/>
                <w:sz w:val="22"/>
                <w:szCs w:val="22"/>
              </w:rPr>
              <w:t xml:space="preserve">€ </w:t>
            </w:r>
            <w:r w:rsidR="00E12D67">
              <w:rPr>
                <w:rFonts w:asciiTheme="minorHAnsi" w:hAnsiTheme="minorHAnsi" w:cstheme="minorHAnsi"/>
                <w:color w:val="000000"/>
                <w:sz w:val="22"/>
                <w:szCs w:val="22"/>
              </w:rPr>
              <w:t>1</w:t>
            </w:r>
            <w:r w:rsidR="006D3FE3">
              <w:rPr>
                <w:rFonts w:asciiTheme="minorHAnsi" w:hAnsiTheme="minorHAnsi" w:cstheme="minorHAnsi"/>
                <w:color w:val="000000"/>
                <w:sz w:val="22"/>
                <w:szCs w:val="22"/>
              </w:rPr>
              <w:t>0</w:t>
            </w:r>
            <w:r w:rsidRPr="00C34A10">
              <w:rPr>
                <w:rFonts w:asciiTheme="minorHAnsi" w:hAnsiTheme="minorHAnsi" w:cstheme="minorHAnsi"/>
                <w:color w:val="000000"/>
                <w:sz w:val="22"/>
                <w:szCs w:val="22"/>
              </w:rPr>
              <w:t>.000,00</w:t>
            </w:r>
            <w:r w:rsidR="00E12D67">
              <w:rPr>
                <w:rFonts w:asciiTheme="minorHAnsi" w:hAnsiTheme="minorHAnsi" w:cstheme="minorHAnsi"/>
                <w:color w:val="000000"/>
                <w:sz w:val="22"/>
                <w:szCs w:val="22"/>
              </w:rPr>
              <w:t xml:space="preserve"> circa</w:t>
            </w:r>
          </w:p>
          <w:p w14:paraId="5D26F7FC" w14:textId="65A7CC2E" w:rsidR="000622B1" w:rsidRDefault="00FA305F" w:rsidP="000C2485">
            <w:pPr>
              <w:pStyle w:val="Standard"/>
              <w:jc w:val="both"/>
              <w:rPr>
                <w:rFonts w:asciiTheme="minorHAnsi" w:hAnsiTheme="minorHAnsi" w:cstheme="minorHAnsi"/>
                <w:color w:val="000000"/>
                <w:sz w:val="22"/>
                <w:szCs w:val="22"/>
              </w:rPr>
            </w:pPr>
            <w:r w:rsidRPr="00C34A10">
              <w:rPr>
                <w:rFonts w:asciiTheme="minorHAnsi" w:hAnsiTheme="minorHAnsi" w:cstheme="minorHAnsi"/>
                <w:sz w:val="22"/>
                <w:szCs w:val="22"/>
                <w:lang w:bidi="it-IT"/>
              </w:rPr>
              <w:t>- R</w:t>
            </w:r>
            <w:r w:rsidR="0073608C" w:rsidRPr="00C34A10">
              <w:rPr>
                <w:rFonts w:asciiTheme="minorHAnsi" w:hAnsiTheme="minorHAnsi" w:cstheme="minorHAnsi"/>
                <w:sz w:val="22"/>
                <w:szCs w:val="22"/>
                <w:lang w:bidi="it-IT"/>
              </w:rPr>
              <w:t xml:space="preserve">ifacimento della </w:t>
            </w:r>
            <w:r w:rsidR="0040434E" w:rsidRPr="00C34A10">
              <w:rPr>
                <w:rFonts w:asciiTheme="minorHAnsi" w:hAnsiTheme="minorHAnsi" w:cstheme="minorHAnsi"/>
                <w:sz w:val="22"/>
                <w:szCs w:val="22"/>
                <w:lang w:bidi="it-IT"/>
              </w:rPr>
              <w:t xml:space="preserve">copertura del chiostro </w:t>
            </w:r>
            <w:r w:rsidR="0073608C" w:rsidRPr="00C34A10">
              <w:rPr>
                <w:rFonts w:asciiTheme="minorHAnsi" w:hAnsiTheme="minorHAnsi" w:cstheme="minorHAnsi"/>
                <w:color w:val="000000"/>
                <w:sz w:val="22"/>
                <w:szCs w:val="22"/>
              </w:rPr>
              <w:t xml:space="preserve">in materiale leggero e trasparente </w:t>
            </w:r>
            <w:r w:rsidR="0073608C" w:rsidRPr="00C34A10">
              <w:rPr>
                <w:rFonts w:asciiTheme="minorHAnsi" w:hAnsiTheme="minorHAnsi" w:cstheme="minorHAnsi"/>
                <w:sz w:val="22"/>
                <w:szCs w:val="22"/>
              </w:rPr>
              <w:t xml:space="preserve">con pendenze adeguate per lo smaltimento delle acque meteoriche e comunque con opportuna ventilazione </w:t>
            </w:r>
            <w:r w:rsidRPr="00C34A10">
              <w:rPr>
                <w:rFonts w:asciiTheme="minorHAnsi" w:hAnsiTheme="minorHAnsi" w:cstheme="minorHAnsi"/>
                <w:color w:val="000000"/>
                <w:sz w:val="22"/>
                <w:szCs w:val="22"/>
              </w:rPr>
              <w:t>€ 1</w:t>
            </w:r>
            <w:r w:rsidR="0073608C" w:rsidRPr="00C34A10">
              <w:rPr>
                <w:rFonts w:asciiTheme="minorHAnsi" w:hAnsiTheme="minorHAnsi" w:cstheme="minorHAnsi"/>
                <w:color w:val="000000"/>
                <w:sz w:val="22"/>
                <w:szCs w:val="22"/>
              </w:rPr>
              <w:t>0</w:t>
            </w:r>
            <w:r w:rsidR="006D3FE3">
              <w:rPr>
                <w:rFonts w:asciiTheme="minorHAnsi" w:hAnsiTheme="minorHAnsi" w:cstheme="minorHAnsi"/>
                <w:color w:val="000000"/>
                <w:sz w:val="22"/>
                <w:szCs w:val="22"/>
              </w:rPr>
              <w:t>0</w:t>
            </w:r>
            <w:r w:rsidR="0073608C" w:rsidRPr="00C34A10">
              <w:rPr>
                <w:rFonts w:asciiTheme="minorHAnsi" w:hAnsiTheme="minorHAnsi" w:cstheme="minorHAnsi"/>
                <w:color w:val="000000"/>
                <w:sz w:val="22"/>
                <w:szCs w:val="22"/>
              </w:rPr>
              <w:t>.000,00</w:t>
            </w:r>
          </w:p>
          <w:p w14:paraId="7150F0A7" w14:textId="25E105FA" w:rsidR="005546CB" w:rsidRDefault="005546CB" w:rsidP="000C2485">
            <w:pPr>
              <w:pStyle w:val="Standar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Implementazione allestimento del Convento di santa Margherita </w:t>
            </w:r>
            <w:r w:rsidRPr="00C34A10">
              <w:rPr>
                <w:rFonts w:asciiTheme="minorHAnsi" w:hAnsiTheme="minorHAnsi" w:cstheme="minorHAnsi"/>
                <w:color w:val="000000"/>
                <w:sz w:val="22"/>
                <w:szCs w:val="22"/>
              </w:rPr>
              <w:t xml:space="preserve">€ </w:t>
            </w:r>
            <w:r>
              <w:rPr>
                <w:rFonts w:asciiTheme="minorHAnsi" w:hAnsiTheme="minorHAnsi" w:cstheme="minorHAnsi"/>
                <w:color w:val="000000"/>
                <w:sz w:val="22"/>
                <w:szCs w:val="22"/>
              </w:rPr>
              <w:t>20</w:t>
            </w:r>
            <w:r w:rsidRPr="00C34A10">
              <w:rPr>
                <w:rFonts w:asciiTheme="minorHAnsi" w:hAnsiTheme="minorHAnsi" w:cstheme="minorHAnsi"/>
                <w:color w:val="000000"/>
                <w:sz w:val="22"/>
                <w:szCs w:val="22"/>
              </w:rPr>
              <w:t>.000,00</w:t>
            </w:r>
            <w:r>
              <w:rPr>
                <w:rFonts w:asciiTheme="minorHAnsi" w:hAnsiTheme="minorHAnsi" w:cstheme="minorHAnsi"/>
                <w:color w:val="000000"/>
                <w:sz w:val="22"/>
                <w:szCs w:val="22"/>
              </w:rPr>
              <w:t xml:space="preserve"> circa</w:t>
            </w:r>
          </w:p>
          <w:p w14:paraId="233EC9BF" w14:textId="5F5D568E" w:rsidR="00F92358" w:rsidRPr="000C2485" w:rsidRDefault="00E12D67" w:rsidP="000C2485">
            <w:pPr>
              <w:pStyle w:val="Standard"/>
              <w:jc w:val="both"/>
              <w:rPr>
                <w:rFonts w:asciiTheme="minorHAnsi" w:hAnsiTheme="minorHAnsi" w:cstheme="minorHAnsi"/>
                <w:b/>
                <w:sz w:val="22"/>
                <w:szCs w:val="22"/>
              </w:rPr>
            </w:pPr>
            <w:r w:rsidRPr="000C2485">
              <w:rPr>
                <w:rFonts w:asciiTheme="minorHAnsi" w:hAnsiTheme="minorHAnsi" w:cstheme="minorHAnsi"/>
                <w:b/>
                <w:color w:val="000000"/>
                <w:sz w:val="22"/>
                <w:szCs w:val="22"/>
              </w:rPr>
              <w:t>Totale lavori edili e impiantistici € 1</w:t>
            </w:r>
            <w:r w:rsidR="006D3FE3">
              <w:rPr>
                <w:rFonts w:asciiTheme="minorHAnsi" w:hAnsiTheme="minorHAnsi" w:cstheme="minorHAnsi"/>
                <w:b/>
                <w:color w:val="000000"/>
                <w:sz w:val="22"/>
                <w:szCs w:val="22"/>
              </w:rPr>
              <w:t>60</w:t>
            </w:r>
            <w:r w:rsidRPr="000C2485">
              <w:rPr>
                <w:rFonts w:asciiTheme="minorHAnsi" w:hAnsiTheme="minorHAnsi" w:cstheme="minorHAnsi"/>
                <w:b/>
                <w:color w:val="000000"/>
                <w:sz w:val="22"/>
                <w:szCs w:val="22"/>
              </w:rPr>
              <w:t>.000,00</w:t>
            </w:r>
            <w:r w:rsidR="000C2485">
              <w:rPr>
                <w:rFonts w:asciiTheme="minorHAnsi" w:hAnsiTheme="minorHAnsi" w:cstheme="minorHAnsi"/>
                <w:b/>
                <w:color w:val="000000"/>
                <w:sz w:val="22"/>
                <w:szCs w:val="22"/>
              </w:rPr>
              <w:t xml:space="preserve"> </w:t>
            </w:r>
            <w:r w:rsidR="004407B9">
              <w:rPr>
                <w:rFonts w:asciiTheme="minorHAnsi" w:hAnsiTheme="minorHAnsi" w:cstheme="minorHAnsi"/>
                <w:b/>
                <w:color w:val="000000"/>
                <w:sz w:val="22"/>
                <w:szCs w:val="22"/>
              </w:rPr>
              <w:t xml:space="preserve">(iva compresa) </w:t>
            </w:r>
            <w:r w:rsidR="000C2485">
              <w:rPr>
                <w:rFonts w:asciiTheme="minorHAnsi" w:hAnsiTheme="minorHAnsi" w:cstheme="minorHAnsi"/>
                <w:b/>
                <w:color w:val="000000"/>
                <w:sz w:val="22"/>
                <w:szCs w:val="22"/>
              </w:rPr>
              <w:t>oltre a spese tecniche, oneri per la</w:t>
            </w:r>
            <w:r w:rsidR="00EF5ADC">
              <w:rPr>
                <w:rFonts w:asciiTheme="minorHAnsi" w:hAnsiTheme="minorHAnsi" w:cstheme="minorHAnsi"/>
                <w:b/>
                <w:color w:val="000000"/>
                <w:sz w:val="22"/>
                <w:szCs w:val="22"/>
              </w:rPr>
              <w:t xml:space="preserve"> sicurezza e imprevisti per € 20</w:t>
            </w:r>
            <w:r w:rsidR="000C2485">
              <w:rPr>
                <w:rFonts w:asciiTheme="minorHAnsi" w:hAnsiTheme="minorHAnsi" w:cstheme="minorHAnsi"/>
                <w:b/>
                <w:color w:val="000000"/>
                <w:sz w:val="22"/>
                <w:szCs w:val="22"/>
              </w:rPr>
              <w:t>.000,00</w:t>
            </w:r>
            <w:r w:rsidR="00EF5ADC">
              <w:rPr>
                <w:rFonts w:asciiTheme="minorHAnsi" w:hAnsiTheme="minorHAnsi" w:cstheme="minorHAnsi"/>
                <w:b/>
                <w:color w:val="000000"/>
                <w:sz w:val="22"/>
                <w:szCs w:val="22"/>
              </w:rPr>
              <w:t xml:space="preserve"> e allestimenti per € 20.000,00</w:t>
            </w:r>
            <w:r w:rsidR="000C2485">
              <w:rPr>
                <w:rFonts w:asciiTheme="minorHAnsi" w:hAnsiTheme="minorHAnsi" w:cstheme="minorHAnsi"/>
                <w:b/>
                <w:color w:val="000000"/>
                <w:sz w:val="22"/>
                <w:szCs w:val="22"/>
              </w:rPr>
              <w:t>.</w:t>
            </w:r>
          </w:p>
          <w:p w14:paraId="73C548CB" w14:textId="674D9F17" w:rsidR="0061422D" w:rsidRDefault="0061422D" w:rsidP="000C2485">
            <w:pPr>
              <w:autoSpaceDE w:val="0"/>
              <w:autoSpaceDN w:val="0"/>
              <w:adjustRightInd w:val="0"/>
              <w:jc w:val="both"/>
              <w:rPr>
                <w:rFonts w:asciiTheme="minorHAnsi" w:hAnsiTheme="minorHAnsi" w:cstheme="minorHAnsi"/>
                <w:strike/>
                <w:sz w:val="22"/>
                <w:szCs w:val="22"/>
                <w:lang w:bidi="it-IT"/>
              </w:rPr>
            </w:pPr>
          </w:p>
          <w:p w14:paraId="700C6297" w14:textId="2983185B" w:rsidR="000C2485" w:rsidRPr="00C34A10" w:rsidRDefault="000C2485" w:rsidP="000C2485">
            <w:pPr>
              <w:autoSpaceDE w:val="0"/>
              <w:autoSpaceDN w:val="0"/>
              <w:adjustRightInd w:val="0"/>
              <w:jc w:val="both"/>
              <w:rPr>
                <w:rFonts w:asciiTheme="minorHAnsi" w:hAnsiTheme="minorHAnsi" w:cstheme="minorHAnsi"/>
                <w:i/>
                <w:sz w:val="22"/>
                <w:szCs w:val="22"/>
                <w:lang w:bidi="it-IT"/>
              </w:rPr>
            </w:pPr>
            <w:r w:rsidRPr="00E12D67">
              <w:rPr>
                <w:rFonts w:asciiTheme="minorHAnsi" w:hAnsiTheme="minorHAnsi" w:cstheme="minorHAnsi"/>
                <w:b/>
                <w:sz w:val="22"/>
                <w:szCs w:val="22"/>
                <w:lang w:bidi="it-IT"/>
              </w:rPr>
              <w:t>Totale €</w:t>
            </w:r>
            <w:r w:rsidRPr="00E12D67">
              <w:rPr>
                <w:rFonts w:asciiTheme="minorHAnsi" w:hAnsiTheme="minorHAnsi" w:cstheme="minorHAnsi"/>
                <w:i/>
                <w:sz w:val="22"/>
                <w:szCs w:val="22"/>
                <w:lang w:bidi="it-IT"/>
              </w:rPr>
              <w:t xml:space="preserve"> </w:t>
            </w:r>
            <w:r w:rsidR="00E362C1">
              <w:rPr>
                <w:rFonts w:asciiTheme="minorHAnsi" w:eastAsia="Times New Roman" w:hAnsiTheme="minorHAnsi" w:cstheme="minorHAnsi"/>
                <w:b/>
                <w:bCs/>
                <w:sz w:val="22"/>
                <w:szCs w:val="22"/>
              </w:rPr>
              <w:t>20</w:t>
            </w:r>
            <w:r>
              <w:rPr>
                <w:rFonts w:asciiTheme="minorHAnsi" w:eastAsia="Times New Roman" w:hAnsiTheme="minorHAnsi" w:cstheme="minorHAnsi"/>
                <w:b/>
                <w:bCs/>
                <w:sz w:val="22"/>
                <w:szCs w:val="22"/>
              </w:rPr>
              <w:t>0.000,00</w:t>
            </w:r>
          </w:p>
          <w:p w14:paraId="4C73646F" w14:textId="715DCDA0" w:rsidR="004B09DF" w:rsidRPr="00C34A10" w:rsidRDefault="004B09DF" w:rsidP="005546CB">
            <w:pPr>
              <w:autoSpaceDE w:val="0"/>
              <w:autoSpaceDN w:val="0"/>
              <w:adjustRightInd w:val="0"/>
              <w:jc w:val="both"/>
              <w:rPr>
                <w:rFonts w:asciiTheme="minorHAnsi" w:hAnsiTheme="minorHAnsi" w:cstheme="minorHAnsi"/>
                <w:i/>
                <w:sz w:val="22"/>
                <w:szCs w:val="22"/>
                <w:lang w:bidi="it-IT"/>
              </w:rPr>
            </w:pPr>
          </w:p>
        </w:tc>
      </w:tr>
      <w:tr w:rsidR="00BF488D" w:rsidRPr="00C34A10" w14:paraId="25DBC34F" w14:textId="77777777" w:rsidTr="00091261">
        <w:trPr>
          <w:trHeight w:val="178"/>
        </w:trPr>
        <w:tc>
          <w:tcPr>
            <w:tcW w:w="580" w:type="dxa"/>
            <w:tcBorders>
              <w:top w:val="single" w:sz="4" w:space="0" w:color="auto"/>
              <w:left w:val="single" w:sz="8" w:space="0" w:color="auto"/>
              <w:right w:val="single" w:sz="8" w:space="0" w:color="auto"/>
            </w:tcBorders>
            <w:shd w:val="clear" w:color="auto" w:fill="auto"/>
          </w:tcPr>
          <w:p w14:paraId="3C09CF52" w14:textId="1ABCBF07" w:rsidR="00BF488D" w:rsidRPr="00C34A10" w:rsidRDefault="00180C9D" w:rsidP="00E60704">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lastRenderedPageBreak/>
              <w:t>8</w:t>
            </w:r>
          </w:p>
        </w:tc>
        <w:tc>
          <w:tcPr>
            <w:tcW w:w="2255" w:type="dxa"/>
            <w:tcBorders>
              <w:top w:val="single" w:sz="4" w:space="0" w:color="auto"/>
              <w:right w:val="single" w:sz="8" w:space="0" w:color="auto"/>
            </w:tcBorders>
            <w:shd w:val="clear" w:color="auto" w:fill="auto"/>
          </w:tcPr>
          <w:p w14:paraId="5F63502F" w14:textId="77777777" w:rsidR="00BF488D" w:rsidRPr="00C34A10" w:rsidRDefault="00BF488D" w:rsidP="00E60704">
            <w:pPr>
              <w:spacing w:after="120" w:line="360" w:lineRule="auto"/>
              <w:ind w:left="60"/>
              <w:rPr>
                <w:rFonts w:asciiTheme="minorHAnsi" w:eastAsia="Arial" w:hAnsiTheme="minorHAnsi" w:cstheme="minorHAnsi"/>
                <w:b/>
                <w:sz w:val="22"/>
                <w:szCs w:val="22"/>
              </w:rPr>
            </w:pPr>
            <w:r w:rsidRPr="00C34A10">
              <w:rPr>
                <w:rFonts w:asciiTheme="minorHAnsi" w:eastAsia="Arial" w:hAnsiTheme="minorHAnsi" w:cstheme="minorHAnsi"/>
                <w:b/>
                <w:sz w:val="22"/>
                <w:szCs w:val="22"/>
              </w:rPr>
              <w:t>Risultati attesi</w:t>
            </w:r>
          </w:p>
        </w:tc>
        <w:tc>
          <w:tcPr>
            <w:tcW w:w="7088" w:type="dxa"/>
            <w:tcBorders>
              <w:top w:val="single" w:sz="4" w:space="0" w:color="auto"/>
              <w:right w:val="single" w:sz="8" w:space="0" w:color="auto"/>
            </w:tcBorders>
            <w:shd w:val="clear" w:color="auto" w:fill="auto"/>
            <w:vAlign w:val="bottom"/>
          </w:tcPr>
          <w:p w14:paraId="4D3FDBB0" w14:textId="76E93A32" w:rsidR="000636C1" w:rsidRPr="00C34A10" w:rsidRDefault="00BB4393" w:rsidP="00E60704">
            <w:pPr>
              <w:autoSpaceDE w:val="0"/>
              <w:autoSpaceDN w:val="0"/>
              <w:adjustRightInd w:val="0"/>
              <w:spacing w:after="120" w:line="360" w:lineRule="auto"/>
              <w:jc w:val="both"/>
              <w:rPr>
                <w:rFonts w:asciiTheme="minorHAnsi" w:hAnsiTheme="minorHAnsi" w:cstheme="minorHAnsi"/>
                <w:sz w:val="22"/>
                <w:szCs w:val="22"/>
              </w:rPr>
            </w:pPr>
            <w:r w:rsidRPr="00BB4393">
              <w:rPr>
                <w:rFonts w:asciiTheme="minorHAnsi" w:hAnsiTheme="minorHAnsi" w:cstheme="minorHAnsi"/>
                <w:sz w:val="22"/>
                <w:szCs w:val="22"/>
              </w:rPr>
              <w:t>[AP] RA 6.7 Miglioramento delle condizioni e degli standard di offerta e fruizione del patrimonio culturale nelle aree di attrazione</w:t>
            </w:r>
          </w:p>
        </w:tc>
      </w:tr>
      <w:tr w:rsidR="00BF488D" w:rsidRPr="00C34A10" w14:paraId="0F54A4E0" w14:textId="77777777" w:rsidTr="00091261">
        <w:trPr>
          <w:trHeight w:val="212"/>
        </w:trPr>
        <w:tc>
          <w:tcPr>
            <w:tcW w:w="580" w:type="dxa"/>
            <w:tcBorders>
              <w:left w:val="single" w:sz="8" w:space="0" w:color="auto"/>
              <w:bottom w:val="single" w:sz="4" w:space="0" w:color="auto"/>
              <w:right w:val="single" w:sz="8" w:space="0" w:color="auto"/>
            </w:tcBorders>
            <w:shd w:val="clear" w:color="auto" w:fill="auto"/>
            <w:vAlign w:val="bottom"/>
          </w:tcPr>
          <w:p w14:paraId="7AE0830A" w14:textId="77777777" w:rsidR="00BF488D" w:rsidRPr="00C34A10" w:rsidRDefault="00BF488D" w:rsidP="00E60704">
            <w:pPr>
              <w:spacing w:after="120" w:line="360" w:lineRule="auto"/>
              <w:rPr>
                <w:rFonts w:asciiTheme="minorHAnsi" w:eastAsia="Times New Roman" w:hAnsiTheme="minorHAnsi" w:cstheme="minorHAnsi"/>
                <w:sz w:val="22"/>
                <w:szCs w:val="22"/>
              </w:rPr>
            </w:pPr>
          </w:p>
        </w:tc>
        <w:tc>
          <w:tcPr>
            <w:tcW w:w="2255" w:type="dxa"/>
            <w:tcBorders>
              <w:bottom w:val="single" w:sz="4" w:space="0" w:color="auto"/>
              <w:right w:val="single" w:sz="8" w:space="0" w:color="auto"/>
            </w:tcBorders>
            <w:shd w:val="clear" w:color="auto" w:fill="auto"/>
            <w:vAlign w:val="bottom"/>
          </w:tcPr>
          <w:p w14:paraId="12101291" w14:textId="77777777" w:rsidR="00BF488D" w:rsidRPr="00C34A10" w:rsidRDefault="00BF488D" w:rsidP="00E60704">
            <w:pPr>
              <w:spacing w:after="120" w:line="360" w:lineRule="auto"/>
              <w:rPr>
                <w:rFonts w:asciiTheme="minorHAnsi" w:eastAsia="Times New Roman" w:hAnsiTheme="minorHAnsi" w:cstheme="minorHAnsi"/>
                <w:sz w:val="22"/>
                <w:szCs w:val="22"/>
              </w:rPr>
            </w:pPr>
          </w:p>
        </w:tc>
        <w:tc>
          <w:tcPr>
            <w:tcW w:w="7088" w:type="dxa"/>
            <w:tcBorders>
              <w:bottom w:val="single" w:sz="4" w:space="0" w:color="auto"/>
              <w:right w:val="single" w:sz="8" w:space="0" w:color="auto"/>
            </w:tcBorders>
            <w:shd w:val="clear" w:color="auto" w:fill="auto"/>
            <w:vAlign w:val="bottom"/>
          </w:tcPr>
          <w:p w14:paraId="0DA508F0" w14:textId="77777777" w:rsidR="00BF488D" w:rsidRPr="00C34A10" w:rsidRDefault="00BF488D" w:rsidP="00E60704">
            <w:pPr>
              <w:spacing w:after="120" w:line="360" w:lineRule="auto"/>
              <w:ind w:left="60"/>
              <w:rPr>
                <w:rFonts w:asciiTheme="minorHAnsi" w:eastAsia="Arial" w:hAnsiTheme="minorHAnsi" w:cstheme="minorHAnsi"/>
                <w:b/>
                <w:sz w:val="22"/>
                <w:szCs w:val="22"/>
              </w:rPr>
            </w:pPr>
          </w:p>
        </w:tc>
      </w:tr>
      <w:tr w:rsidR="00BF488D" w:rsidRPr="00C34A10" w14:paraId="7A7F82BD" w14:textId="77777777" w:rsidTr="00091261">
        <w:trPr>
          <w:trHeight w:val="180"/>
        </w:trPr>
        <w:tc>
          <w:tcPr>
            <w:tcW w:w="580" w:type="dxa"/>
            <w:tcBorders>
              <w:top w:val="single" w:sz="4" w:space="0" w:color="auto"/>
              <w:left w:val="single" w:sz="4" w:space="0" w:color="auto"/>
              <w:bottom w:val="single" w:sz="4" w:space="0" w:color="auto"/>
              <w:right w:val="single" w:sz="4" w:space="0" w:color="auto"/>
            </w:tcBorders>
            <w:shd w:val="clear" w:color="auto" w:fill="auto"/>
          </w:tcPr>
          <w:p w14:paraId="3CFA16A7" w14:textId="6D468D0E" w:rsidR="00BF488D" w:rsidRPr="00C34A10" w:rsidRDefault="00180C9D" w:rsidP="00E60704">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t>9</w:t>
            </w:r>
          </w:p>
        </w:tc>
        <w:tc>
          <w:tcPr>
            <w:tcW w:w="2255" w:type="dxa"/>
            <w:tcBorders>
              <w:top w:val="single" w:sz="4" w:space="0" w:color="auto"/>
              <w:left w:val="single" w:sz="4" w:space="0" w:color="auto"/>
              <w:bottom w:val="single" w:sz="4" w:space="0" w:color="auto"/>
              <w:right w:val="single" w:sz="4" w:space="0" w:color="auto"/>
            </w:tcBorders>
            <w:shd w:val="clear" w:color="auto" w:fill="auto"/>
          </w:tcPr>
          <w:p w14:paraId="6143E061" w14:textId="77777777" w:rsidR="003169B1" w:rsidRPr="00C34A10" w:rsidRDefault="00BF488D" w:rsidP="00E60704">
            <w:pPr>
              <w:spacing w:after="120" w:line="360" w:lineRule="auto"/>
              <w:ind w:left="60"/>
              <w:rPr>
                <w:rFonts w:asciiTheme="minorHAnsi" w:eastAsia="Arial" w:hAnsiTheme="minorHAnsi" w:cstheme="minorHAnsi"/>
                <w:b/>
                <w:sz w:val="22"/>
                <w:szCs w:val="22"/>
              </w:rPr>
            </w:pPr>
            <w:r w:rsidRPr="00C34A10">
              <w:rPr>
                <w:rFonts w:asciiTheme="minorHAnsi" w:eastAsia="Arial" w:hAnsiTheme="minorHAnsi" w:cstheme="minorHAnsi"/>
                <w:b/>
                <w:sz w:val="22"/>
                <w:szCs w:val="22"/>
              </w:rPr>
              <w:t>Indicatori di realizzazione e</w:t>
            </w:r>
          </w:p>
          <w:p w14:paraId="0403CFAB" w14:textId="77777777" w:rsidR="00BF488D" w:rsidRPr="00C34A10" w:rsidRDefault="003169B1" w:rsidP="00E60704">
            <w:pPr>
              <w:spacing w:after="120" w:line="360" w:lineRule="auto"/>
              <w:ind w:left="60"/>
              <w:rPr>
                <w:rFonts w:asciiTheme="minorHAnsi" w:eastAsia="Arial" w:hAnsiTheme="minorHAnsi" w:cstheme="minorHAnsi"/>
                <w:b/>
                <w:sz w:val="22"/>
                <w:szCs w:val="22"/>
              </w:rPr>
            </w:pPr>
            <w:r w:rsidRPr="00C34A10">
              <w:rPr>
                <w:rFonts w:asciiTheme="minorHAnsi" w:eastAsia="Arial" w:hAnsiTheme="minorHAnsi" w:cstheme="minorHAnsi"/>
                <w:b/>
                <w:sz w:val="22"/>
                <w:szCs w:val="22"/>
              </w:rPr>
              <w:t xml:space="preserve"> risultato</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bottom"/>
          </w:tcPr>
          <w:p w14:paraId="07BDFAC5" w14:textId="79790169" w:rsidR="00BB4393" w:rsidRPr="00BB4393" w:rsidRDefault="00BB4393" w:rsidP="00BB4393">
            <w:pPr>
              <w:autoSpaceDE w:val="0"/>
              <w:autoSpaceDN w:val="0"/>
              <w:adjustRightInd w:val="0"/>
              <w:spacing w:after="120"/>
              <w:jc w:val="both"/>
              <w:rPr>
                <w:rFonts w:asciiTheme="minorHAnsi" w:hAnsiTheme="minorHAnsi" w:cstheme="minorHAnsi"/>
                <w:b/>
                <w:sz w:val="22"/>
                <w:szCs w:val="22"/>
              </w:rPr>
            </w:pPr>
            <w:r w:rsidRPr="00BB4393">
              <w:rPr>
                <w:rFonts w:asciiTheme="minorHAnsi" w:hAnsiTheme="minorHAnsi" w:cstheme="minorHAnsi"/>
                <w:b/>
                <w:sz w:val="22"/>
                <w:szCs w:val="22"/>
              </w:rPr>
              <w:t>Indicatore di realizzazione</w:t>
            </w:r>
          </w:p>
          <w:p w14:paraId="2F9EBD37" w14:textId="5A6F3F74" w:rsidR="00BB4393" w:rsidRPr="00BB4393" w:rsidRDefault="001340AD" w:rsidP="00BB4393">
            <w:pPr>
              <w:autoSpaceDE w:val="0"/>
              <w:autoSpaceDN w:val="0"/>
              <w:adjustRightInd w:val="0"/>
              <w:spacing w:after="120"/>
              <w:jc w:val="both"/>
              <w:rPr>
                <w:rFonts w:asciiTheme="minorHAnsi" w:hAnsiTheme="minorHAnsi" w:cstheme="minorHAnsi"/>
                <w:sz w:val="22"/>
                <w:szCs w:val="22"/>
              </w:rPr>
            </w:pPr>
            <w:r>
              <w:rPr>
                <w:rFonts w:asciiTheme="minorHAnsi" w:hAnsiTheme="minorHAnsi" w:cstheme="minorHAnsi"/>
                <w:sz w:val="22"/>
                <w:szCs w:val="22"/>
              </w:rPr>
              <w:t xml:space="preserve">(ID IS11) </w:t>
            </w:r>
            <w:r w:rsidR="00BB4393" w:rsidRPr="00BB4393">
              <w:rPr>
                <w:rFonts w:asciiTheme="minorHAnsi" w:hAnsiTheme="minorHAnsi" w:cstheme="minorHAnsi"/>
                <w:sz w:val="22"/>
                <w:szCs w:val="22"/>
              </w:rPr>
              <w:t>Beni o risorse o patrimonio culturali valorizzati</w:t>
            </w:r>
          </w:p>
          <w:p w14:paraId="77CDA70B" w14:textId="77777777" w:rsidR="00BB4393" w:rsidRPr="00BB4393" w:rsidRDefault="00BB4393" w:rsidP="00BB4393">
            <w:pPr>
              <w:autoSpaceDE w:val="0"/>
              <w:autoSpaceDN w:val="0"/>
              <w:adjustRightInd w:val="0"/>
              <w:spacing w:after="120"/>
              <w:jc w:val="both"/>
              <w:rPr>
                <w:rFonts w:asciiTheme="minorHAnsi" w:hAnsiTheme="minorHAnsi" w:cstheme="minorHAnsi"/>
                <w:sz w:val="22"/>
                <w:szCs w:val="22"/>
              </w:rPr>
            </w:pPr>
            <w:r w:rsidRPr="00BB4393">
              <w:rPr>
                <w:rFonts w:asciiTheme="minorHAnsi" w:hAnsiTheme="minorHAnsi" w:cstheme="minorHAnsi"/>
                <w:sz w:val="22"/>
                <w:szCs w:val="22"/>
              </w:rPr>
              <w:t>Baseline: 0</w:t>
            </w:r>
          </w:p>
          <w:p w14:paraId="278E3673" w14:textId="77777777" w:rsidR="00BB4393" w:rsidRPr="00BB4393" w:rsidRDefault="00BB4393" w:rsidP="00BB4393">
            <w:pPr>
              <w:autoSpaceDE w:val="0"/>
              <w:autoSpaceDN w:val="0"/>
              <w:adjustRightInd w:val="0"/>
              <w:spacing w:after="120"/>
              <w:jc w:val="both"/>
              <w:rPr>
                <w:rFonts w:asciiTheme="minorHAnsi" w:hAnsiTheme="minorHAnsi" w:cstheme="minorHAnsi"/>
                <w:sz w:val="22"/>
                <w:szCs w:val="22"/>
              </w:rPr>
            </w:pPr>
            <w:r w:rsidRPr="00BB4393">
              <w:rPr>
                <w:rFonts w:asciiTheme="minorHAnsi" w:hAnsiTheme="minorHAnsi" w:cstheme="minorHAnsi"/>
                <w:sz w:val="22"/>
                <w:szCs w:val="22"/>
              </w:rPr>
              <w:t>Target: 1</w:t>
            </w:r>
          </w:p>
          <w:p w14:paraId="32381FDE" w14:textId="55A32B8F" w:rsidR="00BB4393" w:rsidRDefault="00BB4393" w:rsidP="00BB4393">
            <w:pPr>
              <w:autoSpaceDE w:val="0"/>
              <w:autoSpaceDN w:val="0"/>
              <w:adjustRightInd w:val="0"/>
              <w:spacing w:after="120"/>
              <w:jc w:val="both"/>
              <w:rPr>
                <w:rFonts w:asciiTheme="minorHAnsi" w:hAnsiTheme="minorHAnsi" w:cstheme="minorHAnsi"/>
                <w:sz w:val="22"/>
                <w:szCs w:val="22"/>
              </w:rPr>
            </w:pPr>
            <w:r w:rsidRPr="00BB4393">
              <w:rPr>
                <w:rFonts w:asciiTheme="minorHAnsi" w:hAnsiTheme="minorHAnsi" w:cstheme="minorHAnsi"/>
                <w:sz w:val="22"/>
                <w:szCs w:val="22"/>
              </w:rPr>
              <w:t>Fonte dati: Sistema di monitoraggio SMG/Comune di</w:t>
            </w:r>
            <w:r>
              <w:rPr>
                <w:rFonts w:asciiTheme="minorHAnsi" w:hAnsiTheme="minorHAnsi" w:cstheme="minorHAnsi"/>
                <w:sz w:val="22"/>
                <w:szCs w:val="22"/>
              </w:rPr>
              <w:t xml:space="preserve"> Cascia</w:t>
            </w:r>
          </w:p>
          <w:p w14:paraId="3A021D38" w14:textId="77777777" w:rsidR="00BB4393" w:rsidRDefault="00BB4393" w:rsidP="00E60704">
            <w:pPr>
              <w:autoSpaceDE w:val="0"/>
              <w:autoSpaceDN w:val="0"/>
              <w:adjustRightInd w:val="0"/>
              <w:spacing w:after="120" w:line="360" w:lineRule="auto"/>
              <w:jc w:val="both"/>
              <w:rPr>
                <w:rFonts w:asciiTheme="minorHAnsi" w:hAnsiTheme="minorHAnsi" w:cstheme="minorHAnsi"/>
                <w:sz w:val="22"/>
                <w:szCs w:val="22"/>
              </w:rPr>
            </w:pPr>
          </w:p>
          <w:p w14:paraId="7C55A944" w14:textId="7D4B9288" w:rsidR="00BB4393" w:rsidRPr="00BB4393" w:rsidRDefault="00BB4393" w:rsidP="00BB4393">
            <w:pPr>
              <w:autoSpaceDE w:val="0"/>
              <w:autoSpaceDN w:val="0"/>
              <w:adjustRightInd w:val="0"/>
              <w:spacing w:after="120"/>
              <w:jc w:val="both"/>
              <w:rPr>
                <w:rFonts w:asciiTheme="minorHAnsi" w:hAnsiTheme="minorHAnsi" w:cstheme="minorHAnsi"/>
                <w:b/>
                <w:sz w:val="22"/>
                <w:szCs w:val="22"/>
              </w:rPr>
            </w:pPr>
            <w:r w:rsidRPr="00BB4393">
              <w:rPr>
                <w:rFonts w:asciiTheme="minorHAnsi" w:hAnsiTheme="minorHAnsi" w:cstheme="minorHAnsi"/>
                <w:b/>
                <w:sz w:val="22"/>
                <w:szCs w:val="22"/>
              </w:rPr>
              <w:t>Indicatore di risultato</w:t>
            </w:r>
          </w:p>
          <w:p w14:paraId="0B0366F8" w14:textId="77777777" w:rsidR="00BB4393" w:rsidRPr="00BB4393" w:rsidRDefault="00BB4393" w:rsidP="00BB4393">
            <w:pPr>
              <w:autoSpaceDE w:val="0"/>
              <w:autoSpaceDN w:val="0"/>
              <w:adjustRightInd w:val="0"/>
              <w:spacing w:after="120"/>
              <w:jc w:val="both"/>
              <w:rPr>
                <w:rFonts w:asciiTheme="minorHAnsi" w:hAnsiTheme="minorHAnsi" w:cstheme="minorHAnsi"/>
                <w:sz w:val="22"/>
                <w:szCs w:val="22"/>
              </w:rPr>
            </w:pPr>
            <w:r w:rsidRPr="00BB4393">
              <w:rPr>
                <w:rFonts w:asciiTheme="minorHAnsi" w:hAnsiTheme="minorHAnsi" w:cstheme="minorHAnsi"/>
                <w:sz w:val="22"/>
                <w:szCs w:val="22"/>
              </w:rPr>
              <w:t>(ID 372) Indice di domanda culturale del patrimonio statale e non statale. (Numero di visitatori negli istituti di antichità ed arte statali e non statali per istituto - Visitatori in migliaia)</w:t>
            </w:r>
          </w:p>
          <w:p w14:paraId="1C91DEAF" w14:textId="77777777" w:rsidR="00BB4393" w:rsidRPr="00BB4393" w:rsidRDefault="00BB4393" w:rsidP="00BB4393">
            <w:pPr>
              <w:autoSpaceDE w:val="0"/>
              <w:autoSpaceDN w:val="0"/>
              <w:adjustRightInd w:val="0"/>
              <w:spacing w:after="120"/>
              <w:jc w:val="both"/>
              <w:rPr>
                <w:rFonts w:asciiTheme="minorHAnsi" w:hAnsiTheme="minorHAnsi" w:cstheme="minorHAnsi"/>
                <w:sz w:val="22"/>
                <w:szCs w:val="22"/>
              </w:rPr>
            </w:pPr>
            <w:r w:rsidRPr="00BB4393">
              <w:rPr>
                <w:rFonts w:asciiTheme="minorHAnsi" w:hAnsiTheme="minorHAnsi" w:cstheme="minorHAnsi"/>
                <w:sz w:val="22"/>
                <w:szCs w:val="22"/>
              </w:rPr>
              <w:t>Baseline: 3,08</w:t>
            </w:r>
          </w:p>
          <w:p w14:paraId="2318A7F5" w14:textId="77777777" w:rsidR="00BB4393" w:rsidRPr="00BB4393" w:rsidRDefault="00BB4393" w:rsidP="00BB4393">
            <w:pPr>
              <w:autoSpaceDE w:val="0"/>
              <w:autoSpaceDN w:val="0"/>
              <w:adjustRightInd w:val="0"/>
              <w:spacing w:after="120"/>
              <w:jc w:val="both"/>
              <w:rPr>
                <w:rFonts w:asciiTheme="minorHAnsi" w:hAnsiTheme="minorHAnsi" w:cstheme="minorHAnsi"/>
                <w:sz w:val="22"/>
                <w:szCs w:val="22"/>
              </w:rPr>
            </w:pPr>
            <w:r w:rsidRPr="00BB4393">
              <w:rPr>
                <w:rFonts w:asciiTheme="minorHAnsi" w:hAnsiTheme="minorHAnsi" w:cstheme="minorHAnsi"/>
                <w:sz w:val="22"/>
                <w:szCs w:val="22"/>
              </w:rPr>
              <w:t>Target: 3,39 (+10%)</w:t>
            </w:r>
          </w:p>
          <w:p w14:paraId="5C350EA4" w14:textId="03F02751" w:rsidR="009F3C29" w:rsidRPr="00C34A10" w:rsidRDefault="00BB4393" w:rsidP="00BB4393">
            <w:pPr>
              <w:autoSpaceDE w:val="0"/>
              <w:autoSpaceDN w:val="0"/>
              <w:adjustRightInd w:val="0"/>
              <w:spacing w:after="120"/>
              <w:jc w:val="both"/>
              <w:rPr>
                <w:rFonts w:asciiTheme="minorHAnsi" w:hAnsiTheme="minorHAnsi" w:cstheme="minorHAnsi"/>
                <w:sz w:val="22"/>
                <w:szCs w:val="22"/>
              </w:rPr>
            </w:pPr>
            <w:r w:rsidRPr="00BB4393">
              <w:rPr>
                <w:rFonts w:asciiTheme="minorHAnsi" w:hAnsiTheme="minorHAnsi" w:cstheme="minorHAnsi"/>
                <w:sz w:val="22"/>
                <w:szCs w:val="22"/>
              </w:rPr>
              <w:t>Fonte dati: Istat/Mibact</w:t>
            </w:r>
          </w:p>
        </w:tc>
      </w:tr>
      <w:tr w:rsidR="00BF488D" w:rsidRPr="00C34A10" w14:paraId="4DCD7D9F" w14:textId="77777777" w:rsidTr="00091261">
        <w:trPr>
          <w:trHeight w:val="216"/>
        </w:trPr>
        <w:tc>
          <w:tcPr>
            <w:tcW w:w="580" w:type="dxa"/>
            <w:tcBorders>
              <w:top w:val="single" w:sz="4" w:space="0" w:color="auto"/>
              <w:left w:val="single" w:sz="8" w:space="0" w:color="auto"/>
              <w:right w:val="single" w:sz="8" w:space="0" w:color="auto"/>
            </w:tcBorders>
            <w:shd w:val="clear" w:color="auto" w:fill="auto"/>
          </w:tcPr>
          <w:p w14:paraId="08C792B6" w14:textId="2E2B51E7" w:rsidR="00BF488D" w:rsidRPr="00C34A10" w:rsidRDefault="00BF488D" w:rsidP="00E60704">
            <w:pPr>
              <w:spacing w:after="120" w:line="360" w:lineRule="auto"/>
              <w:rPr>
                <w:rFonts w:asciiTheme="minorHAnsi" w:eastAsia="Times New Roman" w:hAnsiTheme="minorHAnsi" w:cstheme="minorHAnsi"/>
                <w:sz w:val="22"/>
                <w:szCs w:val="22"/>
              </w:rPr>
            </w:pPr>
          </w:p>
        </w:tc>
        <w:tc>
          <w:tcPr>
            <w:tcW w:w="2255" w:type="dxa"/>
            <w:tcBorders>
              <w:top w:val="single" w:sz="4" w:space="0" w:color="auto"/>
              <w:right w:val="single" w:sz="8" w:space="0" w:color="auto"/>
            </w:tcBorders>
            <w:shd w:val="clear" w:color="auto" w:fill="auto"/>
          </w:tcPr>
          <w:p w14:paraId="6B5401F1" w14:textId="77777777" w:rsidR="00BF488D" w:rsidRPr="00C34A10" w:rsidRDefault="00BF488D" w:rsidP="00E60704">
            <w:pPr>
              <w:spacing w:after="120" w:line="360" w:lineRule="auto"/>
              <w:ind w:left="60"/>
              <w:rPr>
                <w:rFonts w:asciiTheme="minorHAnsi" w:eastAsia="Arial" w:hAnsiTheme="minorHAnsi" w:cstheme="minorHAnsi"/>
                <w:b/>
                <w:sz w:val="22"/>
                <w:szCs w:val="22"/>
              </w:rPr>
            </w:pPr>
          </w:p>
        </w:tc>
        <w:tc>
          <w:tcPr>
            <w:tcW w:w="7088" w:type="dxa"/>
            <w:tcBorders>
              <w:top w:val="single" w:sz="4" w:space="0" w:color="auto"/>
              <w:right w:val="single" w:sz="8" w:space="0" w:color="auto"/>
            </w:tcBorders>
            <w:shd w:val="clear" w:color="auto" w:fill="auto"/>
            <w:vAlign w:val="bottom"/>
          </w:tcPr>
          <w:p w14:paraId="10DB72BD" w14:textId="77777777" w:rsidR="00BF488D" w:rsidRPr="00C34A10" w:rsidRDefault="00BF488D" w:rsidP="00E60704">
            <w:pPr>
              <w:spacing w:after="120" w:line="360" w:lineRule="auto"/>
              <w:ind w:left="60"/>
              <w:rPr>
                <w:rFonts w:asciiTheme="minorHAnsi" w:eastAsia="Arial" w:hAnsiTheme="minorHAnsi" w:cstheme="minorHAnsi"/>
                <w:b/>
                <w:sz w:val="22"/>
                <w:szCs w:val="22"/>
              </w:rPr>
            </w:pPr>
          </w:p>
        </w:tc>
      </w:tr>
      <w:tr w:rsidR="00BF488D" w:rsidRPr="00C34A10" w14:paraId="0D58660C" w14:textId="77777777" w:rsidTr="00091261">
        <w:trPr>
          <w:trHeight w:val="180"/>
        </w:trPr>
        <w:tc>
          <w:tcPr>
            <w:tcW w:w="580" w:type="dxa"/>
            <w:tcBorders>
              <w:left w:val="single" w:sz="8" w:space="0" w:color="auto"/>
              <w:right w:val="single" w:sz="8" w:space="0" w:color="auto"/>
            </w:tcBorders>
            <w:shd w:val="clear" w:color="auto" w:fill="auto"/>
            <w:vAlign w:val="bottom"/>
          </w:tcPr>
          <w:p w14:paraId="45978491" w14:textId="4112C64A" w:rsidR="00BF488D" w:rsidRPr="00C34A10" w:rsidRDefault="00BF488D" w:rsidP="00180C9D">
            <w:pPr>
              <w:spacing w:after="120" w:line="360" w:lineRule="auto"/>
              <w:ind w:left="80"/>
              <w:rPr>
                <w:rFonts w:asciiTheme="minorHAnsi" w:eastAsia="Arial" w:hAnsiTheme="minorHAnsi" w:cstheme="minorHAnsi"/>
                <w:b/>
                <w:sz w:val="22"/>
                <w:szCs w:val="22"/>
              </w:rPr>
            </w:pPr>
            <w:r w:rsidRPr="00C34A10">
              <w:rPr>
                <w:rFonts w:asciiTheme="minorHAnsi" w:eastAsia="Arial" w:hAnsiTheme="minorHAnsi" w:cstheme="minorHAnsi"/>
                <w:b/>
                <w:sz w:val="22"/>
                <w:szCs w:val="22"/>
              </w:rPr>
              <w:t>1</w:t>
            </w:r>
            <w:r w:rsidR="00180C9D">
              <w:rPr>
                <w:rFonts w:asciiTheme="minorHAnsi" w:eastAsia="Arial" w:hAnsiTheme="minorHAnsi" w:cstheme="minorHAnsi"/>
                <w:b/>
                <w:sz w:val="22"/>
                <w:szCs w:val="22"/>
              </w:rPr>
              <w:t>0</w:t>
            </w:r>
          </w:p>
        </w:tc>
        <w:tc>
          <w:tcPr>
            <w:tcW w:w="2255" w:type="dxa"/>
            <w:tcBorders>
              <w:right w:val="single" w:sz="8" w:space="0" w:color="auto"/>
            </w:tcBorders>
            <w:shd w:val="clear" w:color="auto" w:fill="auto"/>
            <w:vAlign w:val="bottom"/>
          </w:tcPr>
          <w:p w14:paraId="60C58777" w14:textId="77777777" w:rsidR="00BF488D" w:rsidRPr="00C34A10" w:rsidRDefault="00BF488D" w:rsidP="00E60704">
            <w:pPr>
              <w:spacing w:after="120" w:line="360" w:lineRule="auto"/>
              <w:ind w:left="60"/>
              <w:rPr>
                <w:rFonts w:asciiTheme="minorHAnsi" w:eastAsia="Arial" w:hAnsiTheme="minorHAnsi" w:cstheme="minorHAnsi"/>
                <w:b/>
                <w:sz w:val="22"/>
                <w:szCs w:val="22"/>
              </w:rPr>
            </w:pPr>
            <w:r w:rsidRPr="00C34A10">
              <w:rPr>
                <w:rFonts w:asciiTheme="minorHAnsi" w:eastAsia="Arial" w:hAnsiTheme="minorHAnsi" w:cstheme="minorHAnsi"/>
                <w:b/>
                <w:sz w:val="22"/>
                <w:szCs w:val="22"/>
              </w:rPr>
              <w:t>Modalità previste per l'attivazione</w:t>
            </w:r>
          </w:p>
        </w:tc>
        <w:tc>
          <w:tcPr>
            <w:tcW w:w="7088" w:type="dxa"/>
            <w:tcBorders>
              <w:right w:val="single" w:sz="8" w:space="0" w:color="auto"/>
            </w:tcBorders>
            <w:shd w:val="clear" w:color="auto" w:fill="auto"/>
            <w:vAlign w:val="bottom"/>
          </w:tcPr>
          <w:p w14:paraId="14EAC370" w14:textId="77777777" w:rsidR="00BF488D" w:rsidRPr="00C34A10" w:rsidRDefault="00371626" w:rsidP="00E60704">
            <w:pPr>
              <w:spacing w:after="120" w:line="360" w:lineRule="auto"/>
              <w:ind w:left="60"/>
              <w:rPr>
                <w:rFonts w:asciiTheme="minorHAnsi" w:eastAsia="Arial" w:hAnsiTheme="minorHAnsi" w:cstheme="minorHAnsi"/>
                <w:b/>
                <w:sz w:val="22"/>
                <w:szCs w:val="22"/>
              </w:rPr>
            </w:pPr>
            <w:r w:rsidRPr="00C34A10">
              <w:rPr>
                <w:rFonts w:asciiTheme="minorHAnsi" w:hAnsiTheme="minorHAnsi" w:cstheme="minorHAnsi"/>
                <w:sz w:val="22"/>
                <w:szCs w:val="22"/>
              </w:rPr>
              <w:t>Affidamento in appalto di servizi, beni e forniture mediante le procedure prev</w:t>
            </w:r>
            <w:r w:rsidR="00DD26A6" w:rsidRPr="00C34A10">
              <w:rPr>
                <w:rFonts w:asciiTheme="minorHAnsi" w:hAnsiTheme="minorHAnsi" w:cstheme="minorHAnsi"/>
                <w:sz w:val="22"/>
                <w:szCs w:val="22"/>
              </w:rPr>
              <w:t>iste nel Codice dei Contratti (</w:t>
            </w:r>
            <w:proofErr w:type="spellStart"/>
            <w:r w:rsidRPr="00C34A10">
              <w:rPr>
                <w:rFonts w:asciiTheme="minorHAnsi" w:hAnsiTheme="minorHAnsi" w:cstheme="minorHAnsi"/>
                <w:sz w:val="22"/>
                <w:szCs w:val="22"/>
              </w:rPr>
              <w:t>DLgs</w:t>
            </w:r>
            <w:proofErr w:type="spellEnd"/>
            <w:r w:rsidRPr="00C34A10">
              <w:rPr>
                <w:rFonts w:asciiTheme="minorHAnsi" w:hAnsiTheme="minorHAnsi" w:cstheme="minorHAnsi"/>
                <w:sz w:val="22"/>
                <w:szCs w:val="22"/>
              </w:rPr>
              <w:t xml:space="preserve">. N. 50/2016 e </w:t>
            </w:r>
            <w:proofErr w:type="spellStart"/>
            <w:r w:rsidRPr="00C34A10">
              <w:rPr>
                <w:rFonts w:asciiTheme="minorHAnsi" w:hAnsiTheme="minorHAnsi" w:cstheme="minorHAnsi"/>
                <w:sz w:val="22"/>
                <w:szCs w:val="22"/>
              </w:rPr>
              <w:t>s.m.i</w:t>
            </w:r>
            <w:proofErr w:type="spellEnd"/>
            <w:r w:rsidRPr="00C34A10">
              <w:rPr>
                <w:rFonts w:asciiTheme="minorHAnsi" w:hAnsiTheme="minorHAnsi" w:cstheme="minorHAnsi"/>
                <w:sz w:val="22"/>
                <w:szCs w:val="22"/>
              </w:rPr>
              <w:t>)</w:t>
            </w:r>
          </w:p>
        </w:tc>
      </w:tr>
      <w:tr w:rsidR="00BF488D" w:rsidRPr="00C34A10" w14:paraId="7F7A1AF8" w14:textId="77777777" w:rsidTr="00091261">
        <w:trPr>
          <w:trHeight w:val="211"/>
        </w:trPr>
        <w:tc>
          <w:tcPr>
            <w:tcW w:w="580" w:type="dxa"/>
            <w:tcBorders>
              <w:left w:val="single" w:sz="8" w:space="0" w:color="auto"/>
              <w:right w:val="single" w:sz="8" w:space="0" w:color="auto"/>
            </w:tcBorders>
            <w:shd w:val="clear" w:color="auto" w:fill="auto"/>
            <w:vAlign w:val="bottom"/>
          </w:tcPr>
          <w:p w14:paraId="134FA358" w14:textId="77777777" w:rsidR="00BF488D" w:rsidRPr="00C34A10" w:rsidRDefault="00BF488D" w:rsidP="00E60704">
            <w:pPr>
              <w:spacing w:after="120" w:line="360" w:lineRule="auto"/>
              <w:rPr>
                <w:rFonts w:asciiTheme="minorHAnsi" w:eastAsia="Times New Roman" w:hAnsiTheme="minorHAnsi" w:cstheme="minorHAnsi"/>
                <w:sz w:val="22"/>
                <w:szCs w:val="22"/>
              </w:rPr>
            </w:pPr>
          </w:p>
        </w:tc>
        <w:tc>
          <w:tcPr>
            <w:tcW w:w="2255" w:type="dxa"/>
            <w:tcBorders>
              <w:right w:val="single" w:sz="8" w:space="0" w:color="auto"/>
            </w:tcBorders>
            <w:shd w:val="clear" w:color="auto" w:fill="auto"/>
            <w:vAlign w:val="bottom"/>
          </w:tcPr>
          <w:p w14:paraId="713A174B" w14:textId="77777777" w:rsidR="00BF488D" w:rsidRPr="00C34A10" w:rsidRDefault="00BF488D" w:rsidP="00E60704">
            <w:pPr>
              <w:spacing w:after="120" w:line="360" w:lineRule="auto"/>
              <w:ind w:left="60"/>
              <w:rPr>
                <w:rFonts w:asciiTheme="minorHAnsi" w:eastAsia="Arial" w:hAnsiTheme="minorHAnsi" w:cstheme="minorHAnsi"/>
                <w:b/>
                <w:sz w:val="22"/>
                <w:szCs w:val="22"/>
              </w:rPr>
            </w:pPr>
            <w:r w:rsidRPr="00C34A10">
              <w:rPr>
                <w:rFonts w:asciiTheme="minorHAnsi" w:eastAsia="Arial" w:hAnsiTheme="minorHAnsi" w:cstheme="minorHAnsi"/>
                <w:b/>
                <w:sz w:val="22"/>
                <w:szCs w:val="22"/>
              </w:rPr>
              <w:t>del cantiere</w:t>
            </w:r>
          </w:p>
        </w:tc>
        <w:tc>
          <w:tcPr>
            <w:tcW w:w="7088" w:type="dxa"/>
            <w:tcBorders>
              <w:right w:val="single" w:sz="8" w:space="0" w:color="auto"/>
            </w:tcBorders>
            <w:shd w:val="clear" w:color="auto" w:fill="auto"/>
            <w:vAlign w:val="bottom"/>
          </w:tcPr>
          <w:p w14:paraId="5C9C9E84" w14:textId="77777777" w:rsidR="00BF488D" w:rsidRPr="00C34A10" w:rsidRDefault="00BF488D" w:rsidP="00E60704">
            <w:pPr>
              <w:spacing w:after="120" w:line="360" w:lineRule="auto"/>
              <w:ind w:left="60"/>
              <w:rPr>
                <w:rFonts w:asciiTheme="minorHAnsi" w:eastAsia="Arial" w:hAnsiTheme="minorHAnsi" w:cstheme="minorHAnsi"/>
                <w:b/>
                <w:sz w:val="22"/>
                <w:szCs w:val="22"/>
              </w:rPr>
            </w:pPr>
          </w:p>
        </w:tc>
      </w:tr>
      <w:tr w:rsidR="00BF488D" w:rsidRPr="00C34A10" w14:paraId="305B8AAC" w14:textId="77777777" w:rsidTr="00091261">
        <w:trPr>
          <w:trHeight w:val="126"/>
        </w:trPr>
        <w:tc>
          <w:tcPr>
            <w:tcW w:w="580" w:type="dxa"/>
            <w:tcBorders>
              <w:left w:val="single" w:sz="8" w:space="0" w:color="auto"/>
              <w:bottom w:val="single" w:sz="8" w:space="0" w:color="auto"/>
              <w:right w:val="single" w:sz="8" w:space="0" w:color="auto"/>
            </w:tcBorders>
            <w:shd w:val="clear" w:color="auto" w:fill="auto"/>
            <w:vAlign w:val="bottom"/>
          </w:tcPr>
          <w:p w14:paraId="0A69A750" w14:textId="77777777" w:rsidR="00BF488D" w:rsidRPr="00C34A10" w:rsidRDefault="00BF488D" w:rsidP="00E60704">
            <w:pPr>
              <w:spacing w:after="120" w:line="360" w:lineRule="auto"/>
              <w:rPr>
                <w:rFonts w:asciiTheme="minorHAnsi" w:eastAsia="Times New Roman" w:hAnsiTheme="minorHAnsi" w:cstheme="minorHAnsi"/>
                <w:sz w:val="22"/>
                <w:szCs w:val="22"/>
              </w:rPr>
            </w:pPr>
          </w:p>
        </w:tc>
        <w:tc>
          <w:tcPr>
            <w:tcW w:w="2255" w:type="dxa"/>
            <w:tcBorders>
              <w:bottom w:val="single" w:sz="8" w:space="0" w:color="auto"/>
              <w:right w:val="single" w:sz="8" w:space="0" w:color="auto"/>
            </w:tcBorders>
            <w:shd w:val="clear" w:color="auto" w:fill="auto"/>
            <w:vAlign w:val="bottom"/>
          </w:tcPr>
          <w:p w14:paraId="12446E6C" w14:textId="77777777" w:rsidR="00BF488D" w:rsidRPr="00C34A10" w:rsidRDefault="00BF488D" w:rsidP="00E60704">
            <w:pPr>
              <w:spacing w:after="120" w:line="360" w:lineRule="auto"/>
              <w:rPr>
                <w:rFonts w:asciiTheme="minorHAnsi" w:eastAsia="Times New Roman" w:hAnsiTheme="minorHAnsi" w:cstheme="minorHAnsi"/>
                <w:sz w:val="22"/>
                <w:szCs w:val="22"/>
              </w:rPr>
            </w:pPr>
          </w:p>
        </w:tc>
        <w:tc>
          <w:tcPr>
            <w:tcW w:w="7088" w:type="dxa"/>
            <w:tcBorders>
              <w:bottom w:val="single" w:sz="8" w:space="0" w:color="auto"/>
              <w:right w:val="single" w:sz="8" w:space="0" w:color="auto"/>
            </w:tcBorders>
            <w:shd w:val="clear" w:color="auto" w:fill="auto"/>
            <w:vAlign w:val="bottom"/>
          </w:tcPr>
          <w:p w14:paraId="664CEE36" w14:textId="77777777" w:rsidR="00BF488D" w:rsidRPr="00C34A10" w:rsidRDefault="00BF488D" w:rsidP="00E60704">
            <w:pPr>
              <w:spacing w:after="120" w:line="360" w:lineRule="auto"/>
              <w:rPr>
                <w:rFonts w:asciiTheme="minorHAnsi" w:eastAsia="Times New Roman" w:hAnsiTheme="minorHAnsi" w:cstheme="minorHAnsi"/>
                <w:sz w:val="22"/>
                <w:szCs w:val="22"/>
              </w:rPr>
            </w:pPr>
          </w:p>
        </w:tc>
      </w:tr>
      <w:tr w:rsidR="00BF488D" w:rsidRPr="00C34A10" w14:paraId="2DFF3FA6" w14:textId="77777777" w:rsidTr="00091261">
        <w:trPr>
          <w:trHeight w:val="178"/>
        </w:trPr>
        <w:tc>
          <w:tcPr>
            <w:tcW w:w="580" w:type="dxa"/>
            <w:tcBorders>
              <w:top w:val="single" w:sz="8" w:space="0" w:color="auto"/>
              <w:left w:val="single" w:sz="8" w:space="0" w:color="auto"/>
              <w:bottom w:val="single" w:sz="4" w:space="0" w:color="auto"/>
              <w:right w:val="single" w:sz="8" w:space="0" w:color="auto"/>
            </w:tcBorders>
            <w:shd w:val="clear" w:color="auto" w:fill="auto"/>
            <w:vAlign w:val="bottom"/>
          </w:tcPr>
          <w:p w14:paraId="42E3C865" w14:textId="6CBDB33A" w:rsidR="00BF488D" w:rsidRPr="00C34A10" w:rsidRDefault="00180C9D" w:rsidP="00E60704">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t>11</w:t>
            </w:r>
          </w:p>
        </w:tc>
        <w:tc>
          <w:tcPr>
            <w:tcW w:w="2255" w:type="dxa"/>
            <w:tcBorders>
              <w:top w:val="single" w:sz="8" w:space="0" w:color="auto"/>
              <w:bottom w:val="single" w:sz="4" w:space="0" w:color="auto"/>
              <w:right w:val="single" w:sz="8" w:space="0" w:color="auto"/>
            </w:tcBorders>
            <w:shd w:val="clear" w:color="auto" w:fill="auto"/>
            <w:vAlign w:val="bottom"/>
          </w:tcPr>
          <w:p w14:paraId="378B915A" w14:textId="77777777" w:rsidR="00BF488D" w:rsidRPr="00C34A10" w:rsidRDefault="00BF488D" w:rsidP="00E60704">
            <w:pPr>
              <w:spacing w:after="120" w:line="360" w:lineRule="auto"/>
              <w:ind w:left="60"/>
              <w:rPr>
                <w:rFonts w:asciiTheme="minorHAnsi" w:eastAsia="Arial" w:hAnsiTheme="minorHAnsi" w:cstheme="minorHAnsi"/>
                <w:b/>
                <w:sz w:val="22"/>
                <w:szCs w:val="22"/>
              </w:rPr>
            </w:pPr>
            <w:r w:rsidRPr="00C34A10">
              <w:rPr>
                <w:rFonts w:asciiTheme="minorHAnsi" w:eastAsia="Arial" w:hAnsiTheme="minorHAnsi" w:cstheme="minorHAnsi"/>
                <w:b/>
                <w:sz w:val="22"/>
                <w:szCs w:val="22"/>
              </w:rPr>
              <w:t>Progettazione necessaria per</w:t>
            </w:r>
            <w:r w:rsidR="00ED3F27" w:rsidRPr="00C34A10">
              <w:rPr>
                <w:rFonts w:asciiTheme="minorHAnsi" w:eastAsia="Arial" w:hAnsiTheme="minorHAnsi" w:cstheme="minorHAnsi"/>
                <w:b/>
                <w:sz w:val="22"/>
                <w:szCs w:val="22"/>
              </w:rPr>
              <w:t xml:space="preserve"> l’avvio dell’affidamento </w:t>
            </w:r>
          </w:p>
        </w:tc>
        <w:tc>
          <w:tcPr>
            <w:tcW w:w="7088" w:type="dxa"/>
            <w:tcBorders>
              <w:top w:val="single" w:sz="8" w:space="0" w:color="auto"/>
              <w:bottom w:val="single" w:sz="4" w:space="0" w:color="auto"/>
              <w:right w:val="single" w:sz="8" w:space="0" w:color="auto"/>
            </w:tcBorders>
            <w:shd w:val="clear" w:color="auto" w:fill="auto"/>
            <w:vAlign w:val="bottom"/>
          </w:tcPr>
          <w:p w14:paraId="0053E831" w14:textId="18034ED2" w:rsidR="00BF488D" w:rsidRPr="00C34A10" w:rsidRDefault="000366DF" w:rsidP="00E60704">
            <w:pPr>
              <w:spacing w:after="120" w:line="360" w:lineRule="auto"/>
              <w:ind w:left="60"/>
              <w:rPr>
                <w:rFonts w:asciiTheme="minorHAnsi" w:eastAsia="Arial" w:hAnsiTheme="minorHAnsi" w:cstheme="minorHAnsi"/>
                <w:sz w:val="22"/>
                <w:szCs w:val="22"/>
              </w:rPr>
            </w:pPr>
            <w:r>
              <w:rPr>
                <w:rFonts w:asciiTheme="minorHAnsi" w:eastAsia="Arial" w:hAnsiTheme="minorHAnsi" w:cstheme="minorHAnsi"/>
                <w:sz w:val="22"/>
                <w:szCs w:val="22"/>
              </w:rPr>
              <w:t>Progettazione esecutiva</w:t>
            </w:r>
          </w:p>
        </w:tc>
      </w:tr>
      <w:tr w:rsidR="00BF488D" w:rsidRPr="00C34A10" w14:paraId="08DBDCFF" w14:textId="77777777" w:rsidTr="00091261">
        <w:trPr>
          <w:trHeight w:val="211"/>
        </w:trPr>
        <w:tc>
          <w:tcPr>
            <w:tcW w:w="580" w:type="dxa"/>
            <w:tcBorders>
              <w:top w:val="single" w:sz="4" w:space="0" w:color="auto"/>
              <w:left w:val="single" w:sz="8" w:space="0" w:color="auto"/>
              <w:right w:val="single" w:sz="8" w:space="0" w:color="auto"/>
            </w:tcBorders>
            <w:shd w:val="clear" w:color="auto" w:fill="auto"/>
            <w:vAlign w:val="bottom"/>
          </w:tcPr>
          <w:p w14:paraId="34397E5A" w14:textId="77777777" w:rsidR="00BF488D" w:rsidRPr="00C34A10" w:rsidRDefault="00BF488D" w:rsidP="00E60704">
            <w:pPr>
              <w:spacing w:after="120" w:line="360" w:lineRule="auto"/>
              <w:rPr>
                <w:rFonts w:asciiTheme="minorHAnsi" w:eastAsia="Times New Roman" w:hAnsiTheme="minorHAnsi" w:cstheme="minorHAnsi"/>
                <w:sz w:val="22"/>
                <w:szCs w:val="22"/>
              </w:rPr>
            </w:pPr>
          </w:p>
        </w:tc>
        <w:tc>
          <w:tcPr>
            <w:tcW w:w="2255" w:type="dxa"/>
            <w:tcBorders>
              <w:top w:val="single" w:sz="4" w:space="0" w:color="auto"/>
              <w:right w:val="single" w:sz="8" w:space="0" w:color="auto"/>
            </w:tcBorders>
            <w:shd w:val="clear" w:color="auto" w:fill="auto"/>
            <w:vAlign w:val="bottom"/>
          </w:tcPr>
          <w:p w14:paraId="1CB109A8" w14:textId="77777777" w:rsidR="00BF488D" w:rsidRPr="00C34A10" w:rsidRDefault="00BF488D" w:rsidP="00E60704">
            <w:pPr>
              <w:spacing w:after="120" w:line="360" w:lineRule="auto"/>
              <w:ind w:left="60"/>
              <w:rPr>
                <w:rFonts w:asciiTheme="minorHAnsi" w:eastAsia="Arial" w:hAnsiTheme="minorHAnsi" w:cstheme="minorHAnsi"/>
                <w:b/>
                <w:sz w:val="22"/>
                <w:szCs w:val="22"/>
              </w:rPr>
            </w:pPr>
          </w:p>
        </w:tc>
        <w:tc>
          <w:tcPr>
            <w:tcW w:w="7088" w:type="dxa"/>
            <w:tcBorders>
              <w:top w:val="single" w:sz="4" w:space="0" w:color="auto"/>
              <w:right w:val="single" w:sz="8" w:space="0" w:color="auto"/>
            </w:tcBorders>
            <w:shd w:val="clear" w:color="auto" w:fill="auto"/>
            <w:vAlign w:val="bottom"/>
          </w:tcPr>
          <w:p w14:paraId="4ECC2608" w14:textId="77777777" w:rsidR="00BF488D" w:rsidRPr="00C34A10" w:rsidRDefault="00BF488D" w:rsidP="00E60704">
            <w:pPr>
              <w:spacing w:after="120" w:line="360" w:lineRule="auto"/>
              <w:ind w:left="60"/>
              <w:rPr>
                <w:rFonts w:asciiTheme="minorHAnsi" w:eastAsia="Arial" w:hAnsiTheme="minorHAnsi" w:cstheme="minorHAnsi"/>
                <w:b/>
                <w:sz w:val="22"/>
                <w:szCs w:val="22"/>
              </w:rPr>
            </w:pPr>
          </w:p>
        </w:tc>
      </w:tr>
      <w:tr w:rsidR="00BF488D" w:rsidRPr="00C34A10" w14:paraId="583186C1" w14:textId="77777777" w:rsidTr="00091261">
        <w:trPr>
          <w:trHeight w:val="178"/>
        </w:trPr>
        <w:tc>
          <w:tcPr>
            <w:tcW w:w="580" w:type="dxa"/>
            <w:tcBorders>
              <w:left w:val="single" w:sz="8" w:space="0" w:color="auto"/>
              <w:right w:val="single" w:sz="8" w:space="0" w:color="auto"/>
            </w:tcBorders>
            <w:shd w:val="clear" w:color="auto" w:fill="auto"/>
            <w:vAlign w:val="bottom"/>
          </w:tcPr>
          <w:p w14:paraId="1CA0DCC9" w14:textId="691AB730" w:rsidR="00BF488D" w:rsidRPr="00C34A10" w:rsidRDefault="00180C9D" w:rsidP="00E60704">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t>12</w:t>
            </w:r>
          </w:p>
        </w:tc>
        <w:tc>
          <w:tcPr>
            <w:tcW w:w="2255" w:type="dxa"/>
            <w:tcBorders>
              <w:right w:val="single" w:sz="8" w:space="0" w:color="auto"/>
            </w:tcBorders>
            <w:shd w:val="clear" w:color="auto" w:fill="auto"/>
            <w:vAlign w:val="bottom"/>
          </w:tcPr>
          <w:p w14:paraId="6242D3A0" w14:textId="77777777" w:rsidR="00BF488D" w:rsidRPr="00C34A10" w:rsidRDefault="00BF488D" w:rsidP="00E60704">
            <w:pPr>
              <w:spacing w:after="120" w:line="360" w:lineRule="auto"/>
              <w:ind w:left="60"/>
              <w:rPr>
                <w:rFonts w:asciiTheme="minorHAnsi" w:eastAsia="Arial" w:hAnsiTheme="minorHAnsi" w:cstheme="minorHAnsi"/>
                <w:b/>
                <w:sz w:val="22"/>
                <w:szCs w:val="22"/>
              </w:rPr>
            </w:pPr>
            <w:r w:rsidRPr="00C34A10">
              <w:rPr>
                <w:rFonts w:asciiTheme="minorHAnsi" w:eastAsia="Arial" w:hAnsiTheme="minorHAnsi" w:cstheme="minorHAnsi"/>
                <w:b/>
                <w:sz w:val="22"/>
                <w:szCs w:val="22"/>
              </w:rPr>
              <w:t>Progettazione attualmente</w:t>
            </w:r>
          </w:p>
        </w:tc>
        <w:tc>
          <w:tcPr>
            <w:tcW w:w="7088" w:type="dxa"/>
            <w:tcBorders>
              <w:right w:val="single" w:sz="8" w:space="0" w:color="auto"/>
            </w:tcBorders>
            <w:shd w:val="clear" w:color="auto" w:fill="auto"/>
            <w:vAlign w:val="bottom"/>
          </w:tcPr>
          <w:p w14:paraId="38BD7B57" w14:textId="77777777" w:rsidR="00BF488D" w:rsidRPr="00C34A10" w:rsidRDefault="00DF6844" w:rsidP="00E60704">
            <w:pPr>
              <w:spacing w:after="120" w:line="360" w:lineRule="auto"/>
              <w:ind w:left="60"/>
              <w:rPr>
                <w:rFonts w:asciiTheme="minorHAnsi" w:hAnsiTheme="minorHAnsi" w:cstheme="minorHAnsi"/>
                <w:sz w:val="22"/>
                <w:szCs w:val="22"/>
              </w:rPr>
            </w:pPr>
            <w:r w:rsidRPr="00C34A10">
              <w:rPr>
                <w:rFonts w:asciiTheme="minorHAnsi" w:hAnsiTheme="minorHAnsi" w:cstheme="minorHAnsi"/>
                <w:sz w:val="22"/>
                <w:szCs w:val="22"/>
              </w:rPr>
              <w:t>Scheda progetto/previsione di spesa</w:t>
            </w:r>
          </w:p>
        </w:tc>
      </w:tr>
      <w:tr w:rsidR="00BF488D" w:rsidRPr="00C34A10" w14:paraId="3FF85E27" w14:textId="77777777" w:rsidTr="00091261">
        <w:trPr>
          <w:trHeight w:val="211"/>
        </w:trPr>
        <w:tc>
          <w:tcPr>
            <w:tcW w:w="580" w:type="dxa"/>
            <w:tcBorders>
              <w:left w:val="single" w:sz="8" w:space="0" w:color="auto"/>
              <w:bottom w:val="single" w:sz="4" w:space="0" w:color="auto"/>
              <w:right w:val="single" w:sz="8" w:space="0" w:color="auto"/>
            </w:tcBorders>
            <w:shd w:val="clear" w:color="auto" w:fill="auto"/>
            <w:vAlign w:val="bottom"/>
          </w:tcPr>
          <w:p w14:paraId="7F0B8542" w14:textId="77777777" w:rsidR="00BF488D" w:rsidRPr="00C34A10" w:rsidRDefault="00BF488D" w:rsidP="00E60704">
            <w:pPr>
              <w:spacing w:after="120" w:line="360" w:lineRule="auto"/>
              <w:rPr>
                <w:rFonts w:asciiTheme="minorHAnsi" w:eastAsia="Times New Roman" w:hAnsiTheme="minorHAnsi" w:cstheme="minorHAnsi"/>
                <w:sz w:val="22"/>
                <w:szCs w:val="22"/>
              </w:rPr>
            </w:pPr>
          </w:p>
        </w:tc>
        <w:tc>
          <w:tcPr>
            <w:tcW w:w="2255" w:type="dxa"/>
            <w:tcBorders>
              <w:bottom w:val="single" w:sz="4" w:space="0" w:color="auto"/>
              <w:right w:val="single" w:sz="8" w:space="0" w:color="auto"/>
            </w:tcBorders>
            <w:shd w:val="clear" w:color="auto" w:fill="auto"/>
            <w:vAlign w:val="bottom"/>
          </w:tcPr>
          <w:p w14:paraId="78042B6F" w14:textId="77777777" w:rsidR="00BF488D" w:rsidRPr="00C34A10" w:rsidRDefault="00BF488D" w:rsidP="00E60704">
            <w:pPr>
              <w:spacing w:after="120" w:line="360" w:lineRule="auto"/>
              <w:ind w:left="60"/>
              <w:rPr>
                <w:rFonts w:asciiTheme="minorHAnsi" w:eastAsia="Arial" w:hAnsiTheme="minorHAnsi" w:cstheme="minorHAnsi"/>
                <w:b/>
                <w:sz w:val="22"/>
                <w:szCs w:val="22"/>
              </w:rPr>
            </w:pPr>
            <w:r w:rsidRPr="00C34A10">
              <w:rPr>
                <w:rFonts w:asciiTheme="minorHAnsi" w:eastAsia="Arial" w:hAnsiTheme="minorHAnsi" w:cstheme="minorHAnsi"/>
                <w:b/>
                <w:sz w:val="22"/>
                <w:szCs w:val="22"/>
              </w:rPr>
              <w:t>disponibile</w:t>
            </w:r>
          </w:p>
        </w:tc>
        <w:tc>
          <w:tcPr>
            <w:tcW w:w="7088" w:type="dxa"/>
            <w:tcBorders>
              <w:bottom w:val="single" w:sz="4" w:space="0" w:color="auto"/>
              <w:right w:val="single" w:sz="8" w:space="0" w:color="auto"/>
            </w:tcBorders>
            <w:shd w:val="clear" w:color="auto" w:fill="auto"/>
            <w:vAlign w:val="bottom"/>
          </w:tcPr>
          <w:p w14:paraId="53034845" w14:textId="77777777" w:rsidR="00BF488D" w:rsidRPr="00C34A10" w:rsidRDefault="00BF488D" w:rsidP="00E60704">
            <w:pPr>
              <w:spacing w:after="120" w:line="360" w:lineRule="auto"/>
              <w:rPr>
                <w:rFonts w:asciiTheme="minorHAnsi" w:hAnsiTheme="minorHAnsi" w:cstheme="minorHAnsi"/>
                <w:sz w:val="22"/>
                <w:szCs w:val="22"/>
              </w:rPr>
            </w:pPr>
          </w:p>
        </w:tc>
      </w:tr>
      <w:tr w:rsidR="00BF488D" w:rsidRPr="00C34A10" w14:paraId="6B8EF2EA" w14:textId="77777777" w:rsidTr="00091261">
        <w:trPr>
          <w:trHeight w:val="180"/>
        </w:trPr>
        <w:tc>
          <w:tcPr>
            <w:tcW w:w="580" w:type="dxa"/>
            <w:tcBorders>
              <w:top w:val="single" w:sz="4" w:space="0" w:color="auto"/>
              <w:left w:val="single" w:sz="8" w:space="0" w:color="auto"/>
              <w:right w:val="single" w:sz="8" w:space="0" w:color="auto"/>
            </w:tcBorders>
            <w:shd w:val="clear" w:color="auto" w:fill="auto"/>
            <w:vAlign w:val="bottom"/>
          </w:tcPr>
          <w:p w14:paraId="193CAEFB" w14:textId="419F1419" w:rsidR="00BF488D" w:rsidRPr="00C34A10" w:rsidRDefault="00180C9D" w:rsidP="00E60704">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t>13</w:t>
            </w:r>
          </w:p>
        </w:tc>
        <w:tc>
          <w:tcPr>
            <w:tcW w:w="2255" w:type="dxa"/>
            <w:tcBorders>
              <w:top w:val="single" w:sz="4" w:space="0" w:color="auto"/>
              <w:right w:val="single" w:sz="8" w:space="0" w:color="auto"/>
            </w:tcBorders>
            <w:shd w:val="clear" w:color="auto" w:fill="auto"/>
            <w:vAlign w:val="bottom"/>
          </w:tcPr>
          <w:p w14:paraId="4811957F" w14:textId="77777777" w:rsidR="00BF488D" w:rsidRPr="00C34A10" w:rsidRDefault="00BF488D" w:rsidP="00E60704">
            <w:pPr>
              <w:spacing w:after="120" w:line="360" w:lineRule="auto"/>
              <w:ind w:left="60"/>
              <w:rPr>
                <w:rFonts w:asciiTheme="minorHAnsi" w:eastAsia="Arial" w:hAnsiTheme="minorHAnsi" w:cstheme="minorHAnsi"/>
                <w:b/>
                <w:sz w:val="22"/>
                <w:szCs w:val="22"/>
              </w:rPr>
            </w:pPr>
            <w:r w:rsidRPr="00C34A10">
              <w:rPr>
                <w:rFonts w:asciiTheme="minorHAnsi" w:eastAsia="Arial" w:hAnsiTheme="minorHAnsi" w:cstheme="minorHAnsi"/>
                <w:b/>
                <w:sz w:val="22"/>
                <w:szCs w:val="22"/>
              </w:rPr>
              <w:t>Soggetto attuatore</w:t>
            </w:r>
          </w:p>
        </w:tc>
        <w:tc>
          <w:tcPr>
            <w:tcW w:w="7088" w:type="dxa"/>
            <w:tcBorders>
              <w:top w:val="single" w:sz="4" w:space="0" w:color="auto"/>
              <w:right w:val="single" w:sz="8" w:space="0" w:color="auto"/>
            </w:tcBorders>
            <w:shd w:val="clear" w:color="auto" w:fill="auto"/>
            <w:vAlign w:val="bottom"/>
          </w:tcPr>
          <w:p w14:paraId="65A0F975" w14:textId="01704E0E" w:rsidR="00BF488D" w:rsidRPr="00C34A10" w:rsidRDefault="00BE641B" w:rsidP="000622B1">
            <w:pPr>
              <w:snapToGrid w:val="0"/>
              <w:spacing w:after="120" w:line="360" w:lineRule="auto"/>
              <w:rPr>
                <w:rFonts w:asciiTheme="minorHAnsi" w:hAnsiTheme="minorHAnsi" w:cstheme="minorHAnsi"/>
                <w:i/>
                <w:sz w:val="22"/>
                <w:szCs w:val="22"/>
              </w:rPr>
            </w:pPr>
            <w:r w:rsidRPr="00C34A10">
              <w:rPr>
                <w:rFonts w:asciiTheme="minorHAnsi" w:hAnsiTheme="minorHAnsi" w:cstheme="minorHAnsi"/>
                <w:i/>
                <w:sz w:val="22"/>
                <w:szCs w:val="22"/>
              </w:rPr>
              <w:t>Comune di</w:t>
            </w:r>
            <w:r w:rsidR="009F3C29" w:rsidRPr="00C34A10">
              <w:rPr>
                <w:rFonts w:asciiTheme="minorHAnsi" w:hAnsiTheme="minorHAnsi" w:cstheme="minorHAnsi"/>
                <w:i/>
                <w:sz w:val="22"/>
                <w:szCs w:val="22"/>
              </w:rPr>
              <w:t xml:space="preserve"> </w:t>
            </w:r>
            <w:r w:rsidR="000622B1" w:rsidRPr="00C34A10">
              <w:rPr>
                <w:rFonts w:asciiTheme="minorHAnsi" w:hAnsiTheme="minorHAnsi" w:cstheme="minorHAnsi"/>
                <w:i/>
                <w:sz w:val="22"/>
                <w:szCs w:val="22"/>
              </w:rPr>
              <w:t>Cascia</w:t>
            </w:r>
          </w:p>
        </w:tc>
      </w:tr>
      <w:tr w:rsidR="00BF488D" w:rsidRPr="00C34A10" w14:paraId="2358F11E" w14:textId="77777777" w:rsidTr="00091261">
        <w:trPr>
          <w:trHeight w:val="146"/>
        </w:trPr>
        <w:tc>
          <w:tcPr>
            <w:tcW w:w="580" w:type="dxa"/>
            <w:tcBorders>
              <w:left w:val="single" w:sz="8" w:space="0" w:color="auto"/>
              <w:bottom w:val="single" w:sz="8" w:space="0" w:color="auto"/>
              <w:right w:val="single" w:sz="8" w:space="0" w:color="auto"/>
            </w:tcBorders>
            <w:shd w:val="clear" w:color="auto" w:fill="auto"/>
            <w:vAlign w:val="bottom"/>
          </w:tcPr>
          <w:p w14:paraId="6609ED0C" w14:textId="77777777" w:rsidR="00BF488D" w:rsidRPr="00C34A10" w:rsidRDefault="00BF488D" w:rsidP="00E60704">
            <w:pPr>
              <w:spacing w:after="120" w:line="360" w:lineRule="auto"/>
              <w:rPr>
                <w:rFonts w:asciiTheme="minorHAnsi" w:eastAsia="Times New Roman" w:hAnsiTheme="minorHAnsi" w:cstheme="minorHAnsi"/>
                <w:sz w:val="22"/>
                <w:szCs w:val="22"/>
              </w:rPr>
            </w:pPr>
          </w:p>
        </w:tc>
        <w:tc>
          <w:tcPr>
            <w:tcW w:w="2255" w:type="dxa"/>
            <w:tcBorders>
              <w:bottom w:val="single" w:sz="8" w:space="0" w:color="auto"/>
              <w:right w:val="single" w:sz="8" w:space="0" w:color="auto"/>
            </w:tcBorders>
            <w:shd w:val="clear" w:color="auto" w:fill="auto"/>
            <w:vAlign w:val="bottom"/>
          </w:tcPr>
          <w:p w14:paraId="25D7D0E2" w14:textId="77777777" w:rsidR="00BF488D" w:rsidRPr="00C34A10" w:rsidRDefault="00BF488D" w:rsidP="00E60704">
            <w:pPr>
              <w:spacing w:after="120" w:line="360" w:lineRule="auto"/>
              <w:rPr>
                <w:rFonts w:asciiTheme="minorHAnsi" w:eastAsia="Times New Roman" w:hAnsiTheme="minorHAnsi" w:cstheme="minorHAnsi"/>
                <w:sz w:val="22"/>
                <w:szCs w:val="22"/>
              </w:rPr>
            </w:pPr>
          </w:p>
        </w:tc>
        <w:tc>
          <w:tcPr>
            <w:tcW w:w="7088" w:type="dxa"/>
            <w:tcBorders>
              <w:bottom w:val="single" w:sz="8" w:space="0" w:color="auto"/>
              <w:right w:val="single" w:sz="8" w:space="0" w:color="auto"/>
            </w:tcBorders>
            <w:shd w:val="clear" w:color="auto" w:fill="auto"/>
            <w:vAlign w:val="bottom"/>
          </w:tcPr>
          <w:p w14:paraId="63753AAD" w14:textId="77777777" w:rsidR="00BF488D" w:rsidRPr="00C34A10" w:rsidRDefault="00BF488D" w:rsidP="00E60704">
            <w:pPr>
              <w:spacing w:after="120" w:line="360" w:lineRule="auto"/>
              <w:rPr>
                <w:rFonts w:asciiTheme="minorHAnsi" w:eastAsia="Times New Roman" w:hAnsiTheme="minorHAnsi" w:cstheme="minorHAnsi"/>
                <w:sz w:val="22"/>
                <w:szCs w:val="22"/>
              </w:rPr>
            </w:pPr>
          </w:p>
        </w:tc>
      </w:tr>
      <w:tr w:rsidR="00BF488D" w:rsidRPr="00C34A10" w14:paraId="19DE48AE" w14:textId="77777777" w:rsidTr="00091261">
        <w:trPr>
          <w:trHeight w:val="180"/>
        </w:trPr>
        <w:tc>
          <w:tcPr>
            <w:tcW w:w="580" w:type="dxa"/>
            <w:tcBorders>
              <w:left w:val="single" w:sz="8" w:space="0" w:color="auto"/>
              <w:right w:val="single" w:sz="8" w:space="0" w:color="auto"/>
            </w:tcBorders>
            <w:shd w:val="clear" w:color="auto" w:fill="auto"/>
            <w:vAlign w:val="bottom"/>
          </w:tcPr>
          <w:p w14:paraId="2626BF73" w14:textId="3F9AF979" w:rsidR="00BF488D" w:rsidRPr="00C34A10" w:rsidRDefault="00180C9D" w:rsidP="00E60704">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t>14</w:t>
            </w:r>
          </w:p>
        </w:tc>
        <w:tc>
          <w:tcPr>
            <w:tcW w:w="2255" w:type="dxa"/>
            <w:tcBorders>
              <w:right w:val="single" w:sz="8" w:space="0" w:color="auto"/>
            </w:tcBorders>
            <w:shd w:val="clear" w:color="auto" w:fill="auto"/>
            <w:vAlign w:val="bottom"/>
          </w:tcPr>
          <w:p w14:paraId="378B776B" w14:textId="77777777" w:rsidR="00BF488D" w:rsidRPr="00C34A10" w:rsidRDefault="00BF488D" w:rsidP="00E60704">
            <w:pPr>
              <w:spacing w:after="120" w:line="360" w:lineRule="auto"/>
              <w:ind w:left="60"/>
              <w:rPr>
                <w:rFonts w:asciiTheme="minorHAnsi" w:eastAsia="Arial" w:hAnsiTheme="minorHAnsi" w:cstheme="minorHAnsi"/>
                <w:b/>
                <w:sz w:val="22"/>
                <w:szCs w:val="22"/>
              </w:rPr>
            </w:pPr>
            <w:r w:rsidRPr="00C34A10">
              <w:rPr>
                <w:rFonts w:asciiTheme="minorHAnsi" w:eastAsia="Arial" w:hAnsiTheme="minorHAnsi" w:cstheme="minorHAnsi"/>
                <w:b/>
                <w:sz w:val="22"/>
                <w:szCs w:val="22"/>
              </w:rPr>
              <w:t>Responsabile dell'Attuazione/RUP</w:t>
            </w:r>
          </w:p>
        </w:tc>
        <w:tc>
          <w:tcPr>
            <w:tcW w:w="7088" w:type="dxa"/>
            <w:tcBorders>
              <w:right w:val="single" w:sz="8" w:space="0" w:color="auto"/>
            </w:tcBorders>
            <w:shd w:val="clear" w:color="auto" w:fill="auto"/>
            <w:vAlign w:val="bottom"/>
          </w:tcPr>
          <w:p w14:paraId="7C711923" w14:textId="62F4B975" w:rsidR="00BF488D" w:rsidRPr="00C34A10" w:rsidRDefault="000622B1" w:rsidP="000622B1">
            <w:pPr>
              <w:spacing w:after="120" w:line="360" w:lineRule="auto"/>
              <w:ind w:left="60"/>
              <w:jc w:val="both"/>
              <w:rPr>
                <w:rFonts w:asciiTheme="minorHAnsi" w:eastAsia="Arial" w:hAnsiTheme="minorHAnsi" w:cstheme="minorHAnsi"/>
                <w:b/>
                <w:sz w:val="22"/>
                <w:szCs w:val="22"/>
              </w:rPr>
            </w:pPr>
            <w:r w:rsidRPr="00C34A10">
              <w:rPr>
                <w:rFonts w:asciiTheme="minorHAnsi" w:hAnsiTheme="minorHAnsi" w:cstheme="minorHAnsi"/>
                <w:i/>
                <w:sz w:val="22"/>
                <w:szCs w:val="22"/>
              </w:rPr>
              <w:t>Marcello Proietti</w:t>
            </w:r>
            <w:r w:rsidR="00032B71">
              <w:rPr>
                <w:rFonts w:asciiTheme="minorHAnsi" w:hAnsiTheme="minorHAnsi" w:cstheme="minorHAnsi"/>
                <w:i/>
                <w:sz w:val="22"/>
                <w:szCs w:val="22"/>
              </w:rPr>
              <w:t xml:space="preserve"> – Area Lavori pubblici</w:t>
            </w:r>
          </w:p>
        </w:tc>
      </w:tr>
      <w:tr w:rsidR="00BF488D" w:rsidRPr="00C34A10" w14:paraId="4E887D68" w14:textId="77777777" w:rsidTr="00091261">
        <w:trPr>
          <w:trHeight w:val="146"/>
        </w:trPr>
        <w:tc>
          <w:tcPr>
            <w:tcW w:w="580" w:type="dxa"/>
            <w:tcBorders>
              <w:left w:val="single" w:sz="8" w:space="0" w:color="auto"/>
              <w:bottom w:val="single" w:sz="8" w:space="0" w:color="auto"/>
              <w:right w:val="single" w:sz="8" w:space="0" w:color="auto"/>
            </w:tcBorders>
            <w:shd w:val="clear" w:color="auto" w:fill="auto"/>
            <w:vAlign w:val="bottom"/>
          </w:tcPr>
          <w:p w14:paraId="7F970383" w14:textId="77777777" w:rsidR="00BF488D" w:rsidRPr="00C34A10" w:rsidRDefault="00BF488D" w:rsidP="00E60704">
            <w:pPr>
              <w:spacing w:after="120" w:line="360" w:lineRule="auto"/>
              <w:rPr>
                <w:rFonts w:asciiTheme="minorHAnsi" w:eastAsia="Times New Roman" w:hAnsiTheme="minorHAnsi" w:cstheme="minorHAnsi"/>
                <w:sz w:val="22"/>
                <w:szCs w:val="22"/>
              </w:rPr>
            </w:pPr>
          </w:p>
        </w:tc>
        <w:tc>
          <w:tcPr>
            <w:tcW w:w="2255" w:type="dxa"/>
            <w:tcBorders>
              <w:bottom w:val="single" w:sz="8" w:space="0" w:color="auto"/>
              <w:right w:val="single" w:sz="8" w:space="0" w:color="auto"/>
            </w:tcBorders>
            <w:shd w:val="clear" w:color="auto" w:fill="auto"/>
            <w:vAlign w:val="bottom"/>
          </w:tcPr>
          <w:p w14:paraId="5F6EC3A8" w14:textId="77777777" w:rsidR="00BF488D" w:rsidRPr="00C34A10" w:rsidRDefault="00BF488D" w:rsidP="00E60704">
            <w:pPr>
              <w:spacing w:after="120" w:line="360" w:lineRule="auto"/>
              <w:rPr>
                <w:rFonts w:asciiTheme="minorHAnsi" w:eastAsia="Times New Roman" w:hAnsiTheme="minorHAnsi" w:cstheme="minorHAnsi"/>
                <w:sz w:val="22"/>
                <w:szCs w:val="22"/>
              </w:rPr>
            </w:pPr>
          </w:p>
        </w:tc>
        <w:tc>
          <w:tcPr>
            <w:tcW w:w="7088" w:type="dxa"/>
            <w:tcBorders>
              <w:bottom w:val="single" w:sz="8" w:space="0" w:color="auto"/>
              <w:right w:val="single" w:sz="8" w:space="0" w:color="auto"/>
            </w:tcBorders>
            <w:shd w:val="clear" w:color="auto" w:fill="auto"/>
            <w:vAlign w:val="bottom"/>
          </w:tcPr>
          <w:p w14:paraId="3754E2AB" w14:textId="77777777" w:rsidR="00BF488D" w:rsidRPr="00C34A10" w:rsidRDefault="00BF488D" w:rsidP="00E60704">
            <w:pPr>
              <w:spacing w:after="120" w:line="360" w:lineRule="auto"/>
              <w:rPr>
                <w:rFonts w:asciiTheme="minorHAnsi" w:eastAsia="Times New Roman" w:hAnsiTheme="minorHAnsi" w:cstheme="minorHAnsi"/>
                <w:sz w:val="22"/>
                <w:szCs w:val="22"/>
              </w:rPr>
            </w:pPr>
          </w:p>
        </w:tc>
      </w:tr>
    </w:tbl>
    <w:p w14:paraId="653FDCF7" w14:textId="77777777" w:rsidR="00EE2C53" w:rsidRPr="00C34A10" w:rsidRDefault="00EE2C53" w:rsidP="00E60704">
      <w:pPr>
        <w:spacing w:after="120" w:line="360" w:lineRule="auto"/>
        <w:rPr>
          <w:rFonts w:asciiTheme="minorHAnsi" w:eastAsia="Arial" w:hAnsiTheme="minorHAnsi" w:cstheme="minorHAnsi"/>
          <w:b/>
          <w:sz w:val="22"/>
          <w:szCs w:val="22"/>
        </w:rPr>
      </w:pPr>
    </w:p>
    <w:p w14:paraId="6FFFDA77" w14:textId="705767BE" w:rsidR="00BF488D" w:rsidRPr="00C34A10" w:rsidRDefault="00BF488D" w:rsidP="00E81EF0">
      <w:pPr>
        <w:spacing w:after="120" w:line="360" w:lineRule="auto"/>
        <w:ind w:left="3860"/>
        <w:rPr>
          <w:rFonts w:asciiTheme="minorHAnsi" w:eastAsia="Arial" w:hAnsiTheme="minorHAnsi" w:cstheme="minorHAnsi"/>
          <w:b/>
          <w:sz w:val="22"/>
          <w:szCs w:val="22"/>
        </w:rPr>
      </w:pPr>
      <w:r w:rsidRPr="00C34A10">
        <w:rPr>
          <w:rFonts w:asciiTheme="minorHAnsi" w:eastAsia="Arial" w:hAnsiTheme="minorHAnsi" w:cstheme="minorHAnsi"/>
          <w:b/>
          <w:sz w:val="22"/>
          <w:szCs w:val="22"/>
        </w:rPr>
        <w:t>Tipologie di spesa</w:t>
      </w:r>
    </w:p>
    <w:tbl>
      <w:tblPr>
        <w:tblW w:w="967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0"/>
        <w:gridCol w:w="2967"/>
        <w:gridCol w:w="323"/>
        <w:gridCol w:w="120"/>
        <w:gridCol w:w="3951"/>
        <w:gridCol w:w="10"/>
        <w:gridCol w:w="2258"/>
        <w:gridCol w:w="21"/>
        <w:gridCol w:w="10"/>
      </w:tblGrid>
      <w:tr w:rsidR="00E87B7A" w:rsidRPr="00C34A10" w14:paraId="12599AE2" w14:textId="77777777" w:rsidTr="00E12D67">
        <w:trPr>
          <w:gridAfter w:val="2"/>
          <w:wAfter w:w="31" w:type="dxa"/>
          <w:trHeight w:val="238"/>
        </w:trPr>
        <w:tc>
          <w:tcPr>
            <w:tcW w:w="2977" w:type="dxa"/>
            <w:gridSpan w:val="2"/>
            <w:shd w:val="clear" w:color="auto" w:fill="D9D9D9" w:themeFill="background1" w:themeFillShade="D9"/>
            <w:vAlign w:val="bottom"/>
          </w:tcPr>
          <w:p w14:paraId="456CECE8" w14:textId="77777777" w:rsidR="00BF488D" w:rsidRPr="00C34A10" w:rsidRDefault="00BF488D" w:rsidP="007D2C22">
            <w:pPr>
              <w:spacing w:after="120" w:line="360" w:lineRule="auto"/>
              <w:ind w:left="20"/>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Voci di spesa</w:t>
            </w:r>
          </w:p>
        </w:tc>
        <w:tc>
          <w:tcPr>
            <w:tcW w:w="4394" w:type="dxa"/>
            <w:gridSpan w:val="3"/>
            <w:shd w:val="clear" w:color="auto" w:fill="D9D9D9" w:themeFill="background1" w:themeFillShade="D9"/>
            <w:vAlign w:val="bottom"/>
          </w:tcPr>
          <w:p w14:paraId="7EC96CD9" w14:textId="27B78F0D" w:rsidR="00BF488D" w:rsidRPr="00C34A10" w:rsidRDefault="00BF488D" w:rsidP="007D2C22">
            <w:pPr>
              <w:spacing w:after="120" w:line="360" w:lineRule="auto"/>
              <w:ind w:right="2980"/>
              <w:jc w:val="center"/>
              <w:rPr>
                <w:rFonts w:asciiTheme="minorHAnsi" w:eastAsia="Arial" w:hAnsiTheme="minorHAnsi" w:cstheme="minorHAnsi"/>
                <w:b/>
                <w:w w:val="97"/>
                <w:sz w:val="22"/>
                <w:szCs w:val="22"/>
              </w:rPr>
            </w:pPr>
            <w:r w:rsidRPr="00C34A10">
              <w:rPr>
                <w:rFonts w:asciiTheme="minorHAnsi" w:eastAsia="Arial" w:hAnsiTheme="minorHAnsi" w:cstheme="minorHAnsi"/>
                <w:b/>
                <w:w w:val="97"/>
                <w:sz w:val="22"/>
                <w:szCs w:val="22"/>
              </w:rPr>
              <w:t>Descrizio</w:t>
            </w:r>
            <w:r w:rsidR="00C02A76" w:rsidRPr="00C34A10">
              <w:rPr>
                <w:rFonts w:asciiTheme="minorHAnsi" w:eastAsia="Arial" w:hAnsiTheme="minorHAnsi" w:cstheme="minorHAnsi"/>
                <w:b/>
                <w:w w:val="97"/>
                <w:sz w:val="22"/>
                <w:szCs w:val="22"/>
              </w:rPr>
              <w:t>ne</w:t>
            </w:r>
          </w:p>
        </w:tc>
        <w:tc>
          <w:tcPr>
            <w:tcW w:w="2268" w:type="dxa"/>
            <w:gridSpan w:val="2"/>
            <w:shd w:val="clear" w:color="auto" w:fill="D9D9D9" w:themeFill="background1" w:themeFillShade="D9"/>
            <w:vAlign w:val="bottom"/>
          </w:tcPr>
          <w:p w14:paraId="1061C89B" w14:textId="77777777" w:rsidR="00BF488D" w:rsidRPr="00C34A10" w:rsidRDefault="00ED3F27" w:rsidP="00E12D67">
            <w:pPr>
              <w:spacing w:after="120" w:line="360" w:lineRule="auto"/>
              <w:jc w:val="center"/>
              <w:rPr>
                <w:rFonts w:asciiTheme="minorHAnsi" w:eastAsia="Arial" w:hAnsiTheme="minorHAnsi" w:cstheme="minorHAnsi"/>
                <w:b/>
                <w:w w:val="99"/>
                <w:sz w:val="22"/>
                <w:szCs w:val="22"/>
              </w:rPr>
            </w:pPr>
            <w:r w:rsidRPr="00C34A10">
              <w:rPr>
                <w:rFonts w:asciiTheme="minorHAnsi" w:eastAsia="Arial" w:hAnsiTheme="minorHAnsi" w:cstheme="minorHAnsi"/>
                <w:b/>
                <w:w w:val="99"/>
                <w:sz w:val="22"/>
                <w:szCs w:val="22"/>
              </w:rPr>
              <w:t>Euro</w:t>
            </w:r>
          </w:p>
        </w:tc>
      </w:tr>
      <w:tr w:rsidR="00C02A76" w:rsidRPr="00C34A10" w14:paraId="725DF7FC" w14:textId="77777777" w:rsidTr="00E12D67">
        <w:trPr>
          <w:gridAfter w:val="2"/>
          <w:wAfter w:w="31" w:type="dxa"/>
          <w:trHeight w:val="178"/>
        </w:trPr>
        <w:tc>
          <w:tcPr>
            <w:tcW w:w="2977" w:type="dxa"/>
            <w:gridSpan w:val="2"/>
            <w:shd w:val="clear" w:color="auto" w:fill="auto"/>
          </w:tcPr>
          <w:p w14:paraId="40A27EEC" w14:textId="25E31963" w:rsidR="00C02A76" w:rsidRPr="00C34A10" w:rsidRDefault="00C02A76" w:rsidP="00E60704">
            <w:pPr>
              <w:spacing w:after="120" w:line="360" w:lineRule="auto"/>
              <w:ind w:left="80"/>
              <w:rPr>
                <w:rFonts w:asciiTheme="minorHAnsi" w:eastAsia="Arial" w:hAnsiTheme="minorHAnsi" w:cstheme="minorHAnsi"/>
                <w:b/>
                <w:sz w:val="22"/>
                <w:szCs w:val="22"/>
              </w:rPr>
            </w:pPr>
            <w:r w:rsidRPr="00C34A10">
              <w:rPr>
                <w:rFonts w:asciiTheme="minorHAnsi" w:eastAsia="Arial" w:hAnsiTheme="minorHAnsi" w:cstheme="minorHAnsi"/>
                <w:b/>
                <w:sz w:val="22"/>
                <w:szCs w:val="22"/>
              </w:rPr>
              <w:t>Opere civili e impianti</w:t>
            </w:r>
          </w:p>
        </w:tc>
        <w:tc>
          <w:tcPr>
            <w:tcW w:w="4394" w:type="dxa"/>
            <w:gridSpan w:val="3"/>
            <w:shd w:val="clear" w:color="auto" w:fill="auto"/>
            <w:vAlign w:val="bottom"/>
          </w:tcPr>
          <w:p w14:paraId="34EBEBF7" w14:textId="27A9CC44" w:rsidR="00C02A76" w:rsidRPr="00C34A10" w:rsidRDefault="00C02A76" w:rsidP="00E60704">
            <w:pPr>
              <w:autoSpaceDE w:val="0"/>
              <w:autoSpaceDN w:val="0"/>
              <w:adjustRightInd w:val="0"/>
              <w:spacing w:after="120" w:line="360" w:lineRule="auto"/>
              <w:jc w:val="both"/>
              <w:rPr>
                <w:rFonts w:asciiTheme="minorHAnsi" w:hAnsiTheme="minorHAnsi" w:cstheme="minorHAnsi"/>
                <w:sz w:val="22"/>
                <w:szCs w:val="22"/>
              </w:rPr>
            </w:pPr>
            <w:r w:rsidRPr="00C34A10">
              <w:rPr>
                <w:rFonts w:asciiTheme="minorHAnsi" w:hAnsiTheme="minorHAnsi" w:cstheme="minorHAnsi"/>
                <w:sz w:val="22"/>
                <w:szCs w:val="22"/>
              </w:rPr>
              <w:t>Opere edili,</w:t>
            </w:r>
            <w:r w:rsidR="00184DD3" w:rsidRPr="00C34A10">
              <w:rPr>
                <w:rFonts w:asciiTheme="minorHAnsi" w:hAnsiTheme="minorHAnsi" w:cstheme="minorHAnsi"/>
                <w:sz w:val="22"/>
                <w:szCs w:val="22"/>
              </w:rPr>
              <w:t xml:space="preserve"> Realizzazione della copertura</w:t>
            </w:r>
            <w:r w:rsidR="002E1B7F" w:rsidRPr="00C34A10">
              <w:rPr>
                <w:rFonts w:asciiTheme="minorHAnsi" w:hAnsiTheme="minorHAnsi" w:cstheme="minorHAnsi"/>
                <w:sz w:val="22"/>
                <w:szCs w:val="22"/>
              </w:rPr>
              <w:t xml:space="preserve"> del chiostro di Santa Margherita</w:t>
            </w:r>
            <w:r w:rsidR="00184DD3" w:rsidRPr="00C34A10">
              <w:rPr>
                <w:rFonts w:asciiTheme="minorHAnsi" w:hAnsiTheme="minorHAnsi" w:cstheme="minorHAnsi"/>
                <w:sz w:val="22"/>
                <w:szCs w:val="22"/>
              </w:rPr>
              <w:t xml:space="preserve">, </w:t>
            </w:r>
            <w:r w:rsidRPr="00C34A10">
              <w:rPr>
                <w:rFonts w:asciiTheme="minorHAnsi" w:hAnsiTheme="minorHAnsi" w:cstheme="minorHAnsi"/>
                <w:sz w:val="22"/>
                <w:szCs w:val="22"/>
              </w:rPr>
              <w:t>Adeguamenti impiantistici</w:t>
            </w:r>
            <w:r w:rsidR="00715297" w:rsidRPr="00C34A10">
              <w:rPr>
                <w:rFonts w:asciiTheme="minorHAnsi" w:hAnsiTheme="minorHAnsi" w:cstheme="minorHAnsi"/>
                <w:sz w:val="22"/>
                <w:szCs w:val="22"/>
              </w:rPr>
              <w:t xml:space="preserve"> </w:t>
            </w:r>
          </w:p>
        </w:tc>
        <w:tc>
          <w:tcPr>
            <w:tcW w:w="2268" w:type="dxa"/>
            <w:gridSpan w:val="2"/>
            <w:shd w:val="clear" w:color="auto" w:fill="auto"/>
          </w:tcPr>
          <w:p w14:paraId="59C84077" w14:textId="6A20A55A" w:rsidR="00C02A76" w:rsidRPr="00C34A10" w:rsidRDefault="00C02A76" w:rsidP="00E60704">
            <w:pPr>
              <w:spacing w:after="120" w:line="360" w:lineRule="auto"/>
              <w:ind w:right="60"/>
              <w:jc w:val="center"/>
              <w:rPr>
                <w:rFonts w:asciiTheme="minorHAnsi" w:eastAsia="Arial" w:hAnsiTheme="minorHAnsi" w:cstheme="minorHAnsi"/>
                <w:b/>
                <w:sz w:val="22"/>
                <w:szCs w:val="22"/>
              </w:rPr>
            </w:pPr>
            <w:r w:rsidRPr="00C34A10">
              <w:rPr>
                <w:rFonts w:asciiTheme="minorHAnsi" w:hAnsiTheme="minorHAnsi" w:cstheme="minorHAnsi"/>
                <w:b/>
                <w:sz w:val="22"/>
                <w:szCs w:val="22"/>
              </w:rPr>
              <w:t xml:space="preserve">€ </w:t>
            </w:r>
            <w:r w:rsidR="00E12D67">
              <w:rPr>
                <w:rFonts w:asciiTheme="minorHAnsi" w:hAnsiTheme="minorHAnsi" w:cstheme="minorHAnsi"/>
                <w:b/>
                <w:sz w:val="22"/>
                <w:szCs w:val="22"/>
              </w:rPr>
              <w:t>1</w:t>
            </w:r>
            <w:r w:rsidR="006D3FE3">
              <w:rPr>
                <w:rFonts w:asciiTheme="minorHAnsi" w:hAnsiTheme="minorHAnsi" w:cstheme="minorHAnsi"/>
                <w:b/>
                <w:sz w:val="22"/>
                <w:szCs w:val="22"/>
              </w:rPr>
              <w:t>60</w:t>
            </w:r>
            <w:r w:rsidR="00D03772" w:rsidRPr="00C34A10">
              <w:rPr>
                <w:rFonts w:asciiTheme="minorHAnsi" w:hAnsiTheme="minorHAnsi" w:cstheme="minorHAnsi"/>
                <w:b/>
                <w:sz w:val="22"/>
                <w:szCs w:val="22"/>
              </w:rPr>
              <w:t>.00</w:t>
            </w:r>
            <w:r w:rsidRPr="00C34A10">
              <w:rPr>
                <w:rFonts w:asciiTheme="minorHAnsi" w:hAnsiTheme="minorHAnsi" w:cstheme="minorHAnsi"/>
                <w:b/>
                <w:sz w:val="22"/>
                <w:szCs w:val="22"/>
              </w:rPr>
              <w:t>0,00</w:t>
            </w:r>
          </w:p>
        </w:tc>
      </w:tr>
      <w:tr w:rsidR="00C02A76" w:rsidRPr="00C34A10" w14:paraId="1B3BB45C" w14:textId="77777777" w:rsidTr="00E12D67">
        <w:trPr>
          <w:gridAfter w:val="2"/>
          <w:wAfter w:w="31" w:type="dxa"/>
          <w:trHeight w:val="178"/>
        </w:trPr>
        <w:tc>
          <w:tcPr>
            <w:tcW w:w="2977" w:type="dxa"/>
            <w:gridSpan w:val="2"/>
            <w:shd w:val="clear" w:color="auto" w:fill="auto"/>
          </w:tcPr>
          <w:p w14:paraId="424D3B5A" w14:textId="735FF176" w:rsidR="00C02A76" w:rsidRPr="00C34A10" w:rsidRDefault="00C02A76" w:rsidP="00E60704">
            <w:pPr>
              <w:spacing w:after="120" w:line="360" w:lineRule="auto"/>
              <w:ind w:left="80"/>
              <w:rPr>
                <w:rFonts w:asciiTheme="minorHAnsi" w:eastAsia="Arial" w:hAnsiTheme="minorHAnsi" w:cstheme="minorHAnsi"/>
                <w:b/>
                <w:sz w:val="22"/>
                <w:szCs w:val="22"/>
              </w:rPr>
            </w:pPr>
            <w:r w:rsidRPr="00C34A10">
              <w:rPr>
                <w:rFonts w:asciiTheme="minorHAnsi" w:eastAsia="Arial" w:hAnsiTheme="minorHAnsi" w:cstheme="minorHAnsi"/>
                <w:b/>
                <w:sz w:val="22"/>
                <w:szCs w:val="22"/>
              </w:rPr>
              <w:t>Spese tecniche</w:t>
            </w:r>
          </w:p>
        </w:tc>
        <w:tc>
          <w:tcPr>
            <w:tcW w:w="4394" w:type="dxa"/>
            <w:gridSpan w:val="3"/>
            <w:shd w:val="clear" w:color="auto" w:fill="auto"/>
            <w:vAlign w:val="bottom"/>
          </w:tcPr>
          <w:p w14:paraId="27EABD5E" w14:textId="11539DDB" w:rsidR="00C02A76" w:rsidRPr="00C34A10" w:rsidRDefault="00C02A76" w:rsidP="00E60704">
            <w:pPr>
              <w:autoSpaceDE w:val="0"/>
              <w:autoSpaceDN w:val="0"/>
              <w:adjustRightInd w:val="0"/>
              <w:spacing w:after="120" w:line="360" w:lineRule="auto"/>
              <w:jc w:val="both"/>
              <w:rPr>
                <w:rFonts w:asciiTheme="minorHAnsi" w:hAnsiTheme="minorHAnsi" w:cstheme="minorHAnsi"/>
                <w:sz w:val="22"/>
                <w:szCs w:val="22"/>
              </w:rPr>
            </w:pPr>
            <w:r w:rsidRPr="00C34A10">
              <w:rPr>
                <w:rFonts w:asciiTheme="minorHAnsi" w:eastAsia="Arial" w:hAnsiTheme="minorHAnsi" w:cstheme="minorHAnsi"/>
                <w:sz w:val="22"/>
                <w:szCs w:val="22"/>
              </w:rPr>
              <w:t>Studio di fattibilità tecnico ed economico, Progettazione definitiva ed esecutiva, Direzione Lavori, Coordinamento della sicurezza in fase di progettazione ed esecuzione</w:t>
            </w:r>
          </w:p>
        </w:tc>
        <w:tc>
          <w:tcPr>
            <w:tcW w:w="2268" w:type="dxa"/>
            <w:gridSpan w:val="2"/>
            <w:shd w:val="clear" w:color="auto" w:fill="auto"/>
          </w:tcPr>
          <w:p w14:paraId="736F9889" w14:textId="2C1FAA50" w:rsidR="00C02A76" w:rsidRPr="00C34A10" w:rsidRDefault="000622B1" w:rsidP="00E60704">
            <w:pPr>
              <w:spacing w:after="120" w:line="360" w:lineRule="auto"/>
              <w:ind w:right="60"/>
              <w:jc w:val="center"/>
              <w:rPr>
                <w:rFonts w:asciiTheme="minorHAnsi" w:eastAsia="Arial" w:hAnsiTheme="minorHAnsi" w:cstheme="minorHAnsi"/>
                <w:b/>
                <w:sz w:val="22"/>
                <w:szCs w:val="22"/>
              </w:rPr>
            </w:pPr>
            <w:r w:rsidRPr="00C34A10">
              <w:rPr>
                <w:rFonts w:asciiTheme="minorHAnsi" w:hAnsiTheme="minorHAnsi" w:cstheme="minorHAnsi"/>
                <w:b/>
                <w:sz w:val="22"/>
                <w:szCs w:val="22"/>
              </w:rPr>
              <w:t>€</w:t>
            </w:r>
            <w:r w:rsidR="00D03772" w:rsidRPr="00C34A10">
              <w:rPr>
                <w:rFonts w:asciiTheme="minorHAnsi" w:hAnsiTheme="minorHAnsi" w:cstheme="minorHAnsi"/>
                <w:b/>
                <w:sz w:val="22"/>
                <w:szCs w:val="22"/>
              </w:rPr>
              <w:t xml:space="preserve"> </w:t>
            </w:r>
            <w:r w:rsidR="004407B9">
              <w:rPr>
                <w:rFonts w:asciiTheme="minorHAnsi" w:hAnsiTheme="minorHAnsi" w:cstheme="minorHAnsi"/>
                <w:b/>
                <w:sz w:val="22"/>
                <w:szCs w:val="22"/>
              </w:rPr>
              <w:t>1</w:t>
            </w:r>
            <w:r w:rsidR="00464BAE">
              <w:rPr>
                <w:rFonts w:asciiTheme="minorHAnsi" w:hAnsiTheme="minorHAnsi" w:cstheme="minorHAnsi"/>
                <w:b/>
                <w:sz w:val="22"/>
                <w:szCs w:val="22"/>
              </w:rPr>
              <w:t>3</w:t>
            </w:r>
            <w:r w:rsidR="00D03772" w:rsidRPr="00C34A10">
              <w:rPr>
                <w:rFonts w:asciiTheme="minorHAnsi" w:hAnsiTheme="minorHAnsi" w:cstheme="minorHAnsi"/>
                <w:b/>
                <w:sz w:val="22"/>
                <w:szCs w:val="22"/>
              </w:rPr>
              <w:t>.</w:t>
            </w:r>
            <w:r w:rsidR="00C02A76" w:rsidRPr="00C34A10">
              <w:rPr>
                <w:rFonts w:asciiTheme="minorHAnsi" w:hAnsiTheme="minorHAnsi" w:cstheme="minorHAnsi"/>
                <w:b/>
                <w:sz w:val="22"/>
                <w:szCs w:val="22"/>
              </w:rPr>
              <w:t>000,00</w:t>
            </w:r>
          </w:p>
        </w:tc>
      </w:tr>
      <w:tr w:rsidR="00C02A76" w:rsidRPr="00C34A10" w14:paraId="749DEA5D" w14:textId="77777777" w:rsidTr="00E12D67">
        <w:trPr>
          <w:gridAfter w:val="2"/>
          <w:wAfter w:w="31" w:type="dxa"/>
          <w:trHeight w:val="80"/>
        </w:trPr>
        <w:tc>
          <w:tcPr>
            <w:tcW w:w="2977" w:type="dxa"/>
            <w:gridSpan w:val="2"/>
            <w:shd w:val="clear" w:color="auto" w:fill="auto"/>
          </w:tcPr>
          <w:p w14:paraId="371301CD" w14:textId="731C8AB6" w:rsidR="00C02A76" w:rsidRPr="00C34A10" w:rsidRDefault="00C02A76" w:rsidP="00C02A76">
            <w:pPr>
              <w:spacing w:after="120" w:line="360" w:lineRule="auto"/>
              <w:rPr>
                <w:rFonts w:asciiTheme="minorHAnsi" w:eastAsia="Times New Roman" w:hAnsiTheme="minorHAnsi" w:cstheme="minorHAnsi"/>
                <w:sz w:val="22"/>
                <w:szCs w:val="22"/>
              </w:rPr>
            </w:pPr>
            <w:r w:rsidRPr="00C34A10">
              <w:rPr>
                <w:rFonts w:asciiTheme="minorHAnsi" w:eastAsia="Arial" w:hAnsiTheme="minorHAnsi" w:cstheme="minorHAnsi"/>
                <w:b/>
                <w:sz w:val="22"/>
                <w:szCs w:val="22"/>
              </w:rPr>
              <w:t>Oneri di Sicurezza</w:t>
            </w:r>
          </w:p>
        </w:tc>
        <w:tc>
          <w:tcPr>
            <w:tcW w:w="4394" w:type="dxa"/>
            <w:gridSpan w:val="3"/>
            <w:shd w:val="clear" w:color="auto" w:fill="auto"/>
            <w:vAlign w:val="bottom"/>
          </w:tcPr>
          <w:p w14:paraId="6F38E33F" w14:textId="29025BF5" w:rsidR="00C02A76" w:rsidRPr="00C34A10" w:rsidRDefault="00C02A76" w:rsidP="00C02A76">
            <w:pPr>
              <w:spacing w:after="120" w:line="360" w:lineRule="auto"/>
              <w:rPr>
                <w:rFonts w:asciiTheme="minorHAnsi" w:hAnsiTheme="minorHAnsi" w:cstheme="minorHAnsi"/>
                <w:sz w:val="22"/>
                <w:szCs w:val="22"/>
              </w:rPr>
            </w:pPr>
            <w:r w:rsidRPr="00C34A10">
              <w:rPr>
                <w:rFonts w:asciiTheme="minorHAnsi" w:hAnsiTheme="minorHAnsi" w:cstheme="minorHAnsi"/>
                <w:sz w:val="22"/>
                <w:szCs w:val="22"/>
              </w:rPr>
              <w:t>Spese generali per la sicurezza</w:t>
            </w:r>
          </w:p>
        </w:tc>
        <w:tc>
          <w:tcPr>
            <w:tcW w:w="2268" w:type="dxa"/>
            <w:gridSpan w:val="2"/>
            <w:shd w:val="clear" w:color="auto" w:fill="auto"/>
          </w:tcPr>
          <w:p w14:paraId="7472D68E" w14:textId="22CD1E22" w:rsidR="00C02A76" w:rsidRPr="00C34A10" w:rsidRDefault="00C02A76" w:rsidP="00C02A76">
            <w:pPr>
              <w:spacing w:after="120" w:line="360" w:lineRule="auto"/>
              <w:jc w:val="center"/>
              <w:rPr>
                <w:rFonts w:asciiTheme="minorHAnsi" w:eastAsia="Times New Roman" w:hAnsiTheme="minorHAnsi" w:cstheme="minorHAnsi"/>
                <w:sz w:val="22"/>
                <w:szCs w:val="22"/>
              </w:rPr>
            </w:pPr>
            <w:r w:rsidRPr="00C34A10">
              <w:rPr>
                <w:rFonts w:asciiTheme="minorHAnsi" w:hAnsiTheme="minorHAnsi" w:cstheme="minorHAnsi"/>
                <w:b/>
                <w:sz w:val="22"/>
                <w:szCs w:val="22"/>
              </w:rPr>
              <w:t>€ 5.000,</w:t>
            </w:r>
            <w:r w:rsidR="000C2485">
              <w:rPr>
                <w:rFonts w:asciiTheme="minorHAnsi" w:hAnsiTheme="minorHAnsi" w:cstheme="minorHAnsi"/>
                <w:b/>
                <w:sz w:val="22"/>
                <w:szCs w:val="22"/>
              </w:rPr>
              <w:t>00</w:t>
            </w:r>
          </w:p>
        </w:tc>
      </w:tr>
      <w:tr w:rsidR="00E12D67" w:rsidRPr="00C34A10" w14:paraId="30F01207" w14:textId="77777777" w:rsidTr="001C167F">
        <w:trPr>
          <w:gridAfter w:val="2"/>
          <w:wAfter w:w="31" w:type="dxa"/>
          <w:trHeight w:val="80"/>
        </w:trPr>
        <w:tc>
          <w:tcPr>
            <w:tcW w:w="2977" w:type="dxa"/>
            <w:gridSpan w:val="2"/>
            <w:shd w:val="clear" w:color="auto" w:fill="auto"/>
          </w:tcPr>
          <w:p w14:paraId="246B3A53" w14:textId="77777777" w:rsidR="00E12D67" w:rsidRPr="00C34A10" w:rsidRDefault="00E12D67" w:rsidP="001C167F">
            <w:pPr>
              <w:spacing w:after="120" w:line="360" w:lineRule="auto"/>
              <w:rPr>
                <w:rFonts w:asciiTheme="minorHAnsi" w:eastAsia="Arial" w:hAnsiTheme="minorHAnsi" w:cstheme="minorHAnsi"/>
                <w:b/>
                <w:sz w:val="22"/>
                <w:szCs w:val="22"/>
              </w:rPr>
            </w:pPr>
            <w:r w:rsidRPr="00C34A10">
              <w:rPr>
                <w:rFonts w:asciiTheme="minorHAnsi" w:eastAsia="Arial" w:hAnsiTheme="minorHAnsi" w:cstheme="minorHAnsi"/>
                <w:b/>
                <w:sz w:val="22"/>
                <w:szCs w:val="22"/>
              </w:rPr>
              <w:t>Imprevisti</w:t>
            </w:r>
          </w:p>
        </w:tc>
        <w:tc>
          <w:tcPr>
            <w:tcW w:w="4394" w:type="dxa"/>
            <w:gridSpan w:val="3"/>
            <w:shd w:val="clear" w:color="auto" w:fill="auto"/>
            <w:vAlign w:val="bottom"/>
          </w:tcPr>
          <w:p w14:paraId="40A946F0" w14:textId="77777777" w:rsidR="00E12D67" w:rsidRPr="00180C9D" w:rsidRDefault="00E12D67" w:rsidP="001C167F">
            <w:pPr>
              <w:spacing w:after="120" w:line="360" w:lineRule="auto"/>
              <w:rPr>
                <w:rFonts w:asciiTheme="minorHAnsi" w:hAnsiTheme="minorHAnsi" w:cstheme="minorHAnsi"/>
                <w:sz w:val="22"/>
                <w:szCs w:val="22"/>
              </w:rPr>
            </w:pPr>
            <w:r w:rsidRPr="00180C9D">
              <w:rPr>
                <w:rFonts w:asciiTheme="minorHAnsi" w:eastAsia="Arial" w:hAnsiTheme="minorHAnsi" w:cstheme="minorHAnsi"/>
                <w:sz w:val="22"/>
                <w:szCs w:val="22"/>
              </w:rPr>
              <w:t>Imprevisti sui lavori</w:t>
            </w:r>
          </w:p>
        </w:tc>
        <w:tc>
          <w:tcPr>
            <w:tcW w:w="2268" w:type="dxa"/>
            <w:gridSpan w:val="2"/>
            <w:shd w:val="clear" w:color="auto" w:fill="auto"/>
          </w:tcPr>
          <w:p w14:paraId="39133549" w14:textId="0211E8BD" w:rsidR="00E12D67" w:rsidRPr="00C34A10" w:rsidRDefault="00E12D67" w:rsidP="001C167F">
            <w:pPr>
              <w:spacing w:after="120" w:line="360" w:lineRule="auto"/>
              <w:jc w:val="center"/>
              <w:rPr>
                <w:rFonts w:asciiTheme="minorHAnsi" w:hAnsiTheme="minorHAnsi" w:cstheme="minorHAnsi"/>
                <w:b/>
                <w:sz w:val="22"/>
                <w:szCs w:val="22"/>
              </w:rPr>
            </w:pPr>
            <w:r w:rsidRPr="00C34A10">
              <w:rPr>
                <w:rFonts w:asciiTheme="minorHAnsi" w:hAnsiTheme="minorHAnsi" w:cstheme="minorHAnsi"/>
                <w:b/>
                <w:sz w:val="22"/>
                <w:szCs w:val="22"/>
              </w:rPr>
              <w:t xml:space="preserve">€ </w:t>
            </w:r>
            <w:r w:rsidR="00BB4393">
              <w:rPr>
                <w:rFonts w:asciiTheme="minorHAnsi" w:hAnsiTheme="minorHAnsi" w:cstheme="minorHAnsi"/>
                <w:b/>
                <w:sz w:val="22"/>
                <w:szCs w:val="22"/>
              </w:rPr>
              <w:t>2000</w:t>
            </w:r>
            <w:r w:rsidRPr="00C34A10">
              <w:rPr>
                <w:rFonts w:asciiTheme="minorHAnsi" w:hAnsiTheme="minorHAnsi" w:cstheme="minorHAnsi"/>
                <w:b/>
                <w:sz w:val="22"/>
                <w:szCs w:val="22"/>
              </w:rPr>
              <w:t>,00</w:t>
            </w:r>
          </w:p>
        </w:tc>
      </w:tr>
      <w:tr w:rsidR="004407B9" w:rsidRPr="00C34A10" w14:paraId="605BE97E" w14:textId="77777777" w:rsidTr="001C167F">
        <w:trPr>
          <w:gridAfter w:val="2"/>
          <w:wAfter w:w="31" w:type="dxa"/>
          <w:trHeight w:val="80"/>
        </w:trPr>
        <w:tc>
          <w:tcPr>
            <w:tcW w:w="2977" w:type="dxa"/>
            <w:gridSpan w:val="2"/>
            <w:shd w:val="clear" w:color="auto" w:fill="auto"/>
          </w:tcPr>
          <w:p w14:paraId="0D263438" w14:textId="7471E354" w:rsidR="004407B9" w:rsidRPr="00C34A10" w:rsidRDefault="004407B9" w:rsidP="001C167F">
            <w:pPr>
              <w:spacing w:after="120" w:line="360" w:lineRule="auto"/>
              <w:rPr>
                <w:rFonts w:asciiTheme="minorHAnsi" w:eastAsia="Arial" w:hAnsiTheme="minorHAnsi" w:cstheme="minorHAnsi"/>
                <w:b/>
                <w:sz w:val="22"/>
                <w:szCs w:val="22"/>
              </w:rPr>
            </w:pPr>
            <w:r>
              <w:rPr>
                <w:rFonts w:asciiTheme="minorHAnsi" w:eastAsia="Arial" w:hAnsiTheme="minorHAnsi" w:cstheme="minorHAnsi"/>
                <w:b/>
                <w:sz w:val="22"/>
                <w:szCs w:val="22"/>
              </w:rPr>
              <w:t xml:space="preserve">Allestimento </w:t>
            </w:r>
            <w:r w:rsidR="00765D7B">
              <w:rPr>
                <w:rFonts w:asciiTheme="minorHAnsi" w:eastAsia="Arial" w:hAnsiTheme="minorHAnsi" w:cstheme="minorHAnsi"/>
                <w:b/>
                <w:sz w:val="22"/>
                <w:szCs w:val="22"/>
              </w:rPr>
              <w:t>Santa M</w:t>
            </w:r>
            <w:r w:rsidR="005546CB">
              <w:rPr>
                <w:rFonts w:asciiTheme="minorHAnsi" w:eastAsia="Arial" w:hAnsiTheme="minorHAnsi" w:cstheme="minorHAnsi"/>
                <w:b/>
                <w:sz w:val="22"/>
                <w:szCs w:val="22"/>
              </w:rPr>
              <w:t>argherita</w:t>
            </w:r>
          </w:p>
        </w:tc>
        <w:tc>
          <w:tcPr>
            <w:tcW w:w="4394" w:type="dxa"/>
            <w:gridSpan w:val="3"/>
            <w:shd w:val="clear" w:color="auto" w:fill="auto"/>
            <w:vAlign w:val="bottom"/>
          </w:tcPr>
          <w:p w14:paraId="0DAE038A" w14:textId="6C932C5C" w:rsidR="004407B9" w:rsidRPr="00180C9D" w:rsidRDefault="004407B9" w:rsidP="001C167F">
            <w:pPr>
              <w:spacing w:after="120" w:line="360" w:lineRule="auto"/>
              <w:rPr>
                <w:rFonts w:asciiTheme="minorHAnsi" w:eastAsia="Arial" w:hAnsiTheme="minorHAnsi" w:cstheme="minorHAnsi"/>
                <w:sz w:val="22"/>
                <w:szCs w:val="22"/>
              </w:rPr>
            </w:pPr>
            <w:r>
              <w:rPr>
                <w:rFonts w:asciiTheme="minorHAnsi" w:eastAsia="Arial" w:hAnsiTheme="minorHAnsi" w:cstheme="minorHAnsi"/>
                <w:sz w:val="22"/>
                <w:szCs w:val="22"/>
              </w:rPr>
              <w:t xml:space="preserve">Spese per arredi </w:t>
            </w:r>
          </w:p>
        </w:tc>
        <w:tc>
          <w:tcPr>
            <w:tcW w:w="2268" w:type="dxa"/>
            <w:gridSpan w:val="2"/>
            <w:shd w:val="clear" w:color="auto" w:fill="auto"/>
          </w:tcPr>
          <w:p w14:paraId="67CA8BA3" w14:textId="337092BA" w:rsidR="004407B9" w:rsidRPr="00C34A10" w:rsidRDefault="004407B9" w:rsidP="001C167F">
            <w:pPr>
              <w:spacing w:after="120" w:line="360" w:lineRule="auto"/>
              <w:jc w:val="center"/>
              <w:rPr>
                <w:rFonts w:asciiTheme="minorHAnsi" w:hAnsiTheme="minorHAnsi" w:cstheme="minorHAnsi"/>
                <w:b/>
                <w:sz w:val="22"/>
                <w:szCs w:val="22"/>
              </w:rPr>
            </w:pPr>
            <w:r w:rsidRPr="00C34A10">
              <w:rPr>
                <w:rFonts w:asciiTheme="minorHAnsi" w:hAnsiTheme="minorHAnsi" w:cstheme="minorHAnsi"/>
                <w:b/>
                <w:sz w:val="22"/>
                <w:szCs w:val="22"/>
              </w:rPr>
              <w:t xml:space="preserve">€ </w:t>
            </w:r>
            <w:r>
              <w:rPr>
                <w:rFonts w:asciiTheme="minorHAnsi" w:hAnsiTheme="minorHAnsi" w:cstheme="minorHAnsi"/>
                <w:b/>
                <w:sz w:val="22"/>
                <w:szCs w:val="22"/>
              </w:rPr>
              <w:t>20.000</w:t>
            </w:r>
            <w:r w:rsidRPr="00C34A10">
              <w:rPr>
                <w:rFonts w:asciiTheme="minorHAnsi" w:hAnsiTheme="minorHAnsi" w:cstheme="minorHAnsi"/>
                <w:b/>
                <w:sz w:val="22"/>
                <w:szCs w:val="22"/>
              </w:rPr>
              <w:t>,00</w:t>
            </w:r>
          </w:p>
        </w:tc>
      </w:tr>
      <w:tr w:rsidR="00E12D67" w:rsidRPr="00C34A10" w14:paraId="137A120B" w14:textId="77777777" w:rsidTr="001C167F">
        <w:trPr>
          <w:gridAfter w:val="2"/>
          <w:wAfter w:w="31" w:type="dxa"/>
          <w:trHeight w:val="80"/>
        </w:trPr>
        <w:tc>
          <w:tcPr>
            <w:tcW w:w="7371" w:type="dxa"/>
            <w:gridSpan w:val="5"/>
            <w:shd w:val="clear" w:color="auto" w:fill="auto"/>
          </w:tcPr>
          <w:p w14:paraId="715046D4" w14:textId="4AE58492" w:rsidR="00E12D67" w:rsidRPr="00E12D67" w:rsidRDefault="00E12D67" w:rsidP="00C02A76">
            <w:pPr>
              <w:spacing w:after="120" w:line="360" w:lineRule="auto"/>
              <w:rPr>
                <w:rFonts w:asciiTheme="minorHAnsi" w:eastAsia="Arial" w:hAnsiTheme="minorHAnsi" w:cstheme="minorHAnsi"/>
                <w:b/>
                <w:sz w:val="22"/>
                <w:szCs w:val="22"/>
              </w:rPr>
            </w:pPr>
            <w:r>
              <w:rPr>
                <w:rFonts w:asciiTheme="minorHAnsi" w:eastAsia="Arial" w:hAnsiTheme="minorHAnsi" w:cstheme="minorHAnsi"/>
                <w:b/>
                <w:sz w:val="22"/>
                <w:szCs w:val="22"/>
              </w:rPr>
              <w:t>Totale investimento</w:t>
            </w:r>
          </w:p>
        </w:tc>
        <w:tc>
          <w:tcPr>
            <w:tcW w:w="2268" w:type="dxa"/>
            <w:gridSpan w:val="2"/>
            <w:shd w:val="clear" w:color="auto" w:fill="auto"/>
          </w:tcPr>
          <w:p w14:paraId="2FBA2715" w14:textId="772FB869" w:rsidR="00BB4393" w:rsidRPr="00C34A10" w:rsidRDefault="00BB4393" w:rsidP="00C02A76">
            <w:pPr>
              <w:spacing w:after="120" w:line="360" w:lineRule="auto"/>
              <w:jc w:val="center"/>
              <w:rPr>
                <w:rFonts w:asciiTheme="minorHAnsi" w:hAnsiTheme="minorHAnsi" w:cstheme="minorHAnsi"/>
                <w:b/>
                <w:sz w:val="22"/>
                <w:szCs w:val="22"/>
              </w:rPr>
            </w:pPr>
            <w:r>
              <w:rPr>
                <w:rFonts w:asciiTheme="minorHAnsi" w:hAnsiTheme="minorHAnsi" w:cstheme="minorHAnsi"/>
                <w:b/>
                <w:sz w:val="22"/>
                <w:szCs w:val="22"/>
              </w:rPr>
              <w:t>€ 200.000,00</w:t>
            </w:r>
          </w:p>
        </w:tc>
      </w:tr>
      <w:tr w:rsidR="00E81EF0" w:rsidRPr="00C34A10" w14:paraId="4AB12747" w14:textId="77777777" w:rsidTr="00E12D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trHeight w:val="244"/>
        </w:trPr>
        <w:tc>
          <w:tcPr>
            <w:tcW w:w="7371" w:type="dxa"/>
            <w:gridSpan w:val="5"/>
            <w:shd w:val="clear" w:color="auto" w:fill="auto"/>
            <w:vAlign w:val="bottom"/>
          </w:tcPr>
          <w:p w14:paraId="454B544F" w14:textId="77777777" w:rsidR="00184DD3" w:rsidRPr="00C34A10" w:rsidRDefault="00184DD3" w:rsidP="002E1B7F">
            <w:pPr>
              <w:spacing w:after="120" w:line="360" w:lineRule="auto"/>
              <w:ind w:left="2118"/>
              <w:jc w:val="center"/>
              <w:rPr>
                <w:rFonts w:asciiTheme="minorHAnsi" w:eastAsia="Arial" w:hAnsiTheme="minorHAnsi" w:cstheme="minorHAnsi"/>
                <w:b/>
                <w:sz w:val="22"/>
                <w:szCs w:val="22"/>
              </w:rPr>
            </w:pPr>
            <w:bookmarkStart w:id="2" w:name="page4"/>
            <w:bookmarkEnd w:id="2"/>
          </w:p>
          <w:p w14:paraId="43D83C4F" w14:textId="2ECC409B" w:rsidR="00E81EF0" w:rsidRPr="00C34A10" w:rsidRDefault="00E81EF0" w:rsidP="002E1B7F">
            <w:pPr>
              <w:spacing w:after="120" w:line="360" w:lineRule="auto"/>
              <w:ind w:left="2118"/>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Cronoprogramma delle attività</w:t>
            </w:r>
          </w:p>
        </w:tc>
        <w:tc>
          <w:tcPr>
            <w:tcW w:w="2268" w:type="dxa"/>
            <w:gridSpan w:val="2"/>
            <w:shd w:val="clear" w:color="auto" w:fill="auto"/>
            <w:vAlign w:val="bottom"/>
          </w:tcPr>
          <w:p w14:paraId="598E7F29" w14:textId="77777777" w:rsidR="00E81EF0" w:rsidRPr="00C34A10" w:rsidRDefault="00E81EF0" w:rsidP="002E1B7F">
            <w:pPr>
              <w:spacing w:after="120" w:line="360" w:lineRule="auto"/>
              <w:jc w:val="center"/>
              <w:rPr>
                <w:rFonts w:asciiTheme="minorHAnsi" w:eastAsia="Times New Roman" w:hAnsiTheme="minorHAnsi" w:cstheme="minorHAnsi"/>
                <w:sz w:val="22"/>
                <w:szCs w:val="22"/>
              </w:rPr>
            </w:pPr>
          </w:p>
        </w:tc>
      </w:tr>
      <w:tr w:rsidR="00E12D67" w:rsidRPr="00C34A10" w14:paraId="2F7B56DF" w14:textId="77777777" w:rsidTr="001C16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215"/>
        </w:trPr>
        <w:tc>
          <w:tcPr>
            <w:tcW w:w="34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86E7164" w14:textId="211C9C5B" w:rsidR="00E12D67" w:rsidRPr="00C34A10" w:rsidRDefault="00E12D67" w:rsidP="002E1B7F">
            <w:pPr>
              <w:spacing w:after="120" w:line="360" w:lineRule="auto"/>
              <w:jc w:val="center"/>
              <w:rPr>
                <w:rFonts w:asciiTheme="minorHAnsi" w:eastAsia="Times New Roman" w:hAnsiTheme="minorHAnsi" w:cstheme="minorHAnsi"/>
                <w:sz w:val="22"/>
                <w:szCs w:val="22"/>
              </w:rPr>
            </w:pPr>
            <w:r w:rsidRPr="00C34A10">
              <w:rPr>
                <w:rFonts w:asciiTheme="minorHAnsi" w:eastAsia="Arial" w:hAnsiTheme="minorHAnsi" w:cstheme="minorHAnsi"/>
                <w:b/>
                <w:sz w:val="22"/>
                <w:szCs w:val="22"/>
              </w:rPr>
              <w:t>Fasi</w:t>
            </w:r>
          </w:p>
        </w:tc>
        <w:tc>
          <w:tcPr>
            <w:tcW w:w="39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000F347" w14:textId="77777777" w:rsidR="00E12D67" w:rsidRPr="00C34A10" w:rsidRDefault="00E12D67" w:rsidP="002E1B7F">
            <w:pPr>
              <w:spacing w:after="120" w:line="360" w:lineRule="auto"/>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Data inizio prevista</w:t>
            </w:r>
          </w:p>
        </w:tc>
        <w:tc>
          <w:tcPr>
            <w:tcW w:w="22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F81BEA2" w14:textId="77777777" w:rsidR="00E12D67" w:rsidRPr="00C34A10" w:rsidRDefault="00E12D67" w:rsidP="002E1B7F">
            <w:pPr>
              <w:spacing w:after="120" w:line="360" w:lineRule="auto"/>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Data fine prevista</w:t>
            </w:r>
          </w:p>
        </w:tc>
      </w:tr>
      <w:tr w:rsidR="00E81EF0" w:rsidRPr="00C34A10" w14:paraId="66327E72" w14:textId="77777777" w:rsidTr="00D0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178"/>
        </w:trPr>
        <w:tc>
          <w:tcPr>
            <w:tcW w:w="3300" w:type="dxa"/>
            <w:gridSpan w:val="3"/>
            <w:tcBorders>
              <w:top w:val="single" w:sz="4" w:space="0" w:color="auto"/>
              <w:left w:val="single" w:sz="8" w:space="0" w:color="auto"/>
            </w:tcBorders>
            <w:shd w:val="clear" w:color="auto" w:fill="auto"/>
            <w:vAlign w:val="bottom"/>
          </w:tcPr>
          <w:p w14:paraId="29C072F8" w14:textId="77777777" w:rsidR="00E81EF0" w:rsidRPr="00C34A10" w:rsidRDefault="00E81EF0" w:rsidP="001C167F">
            <w:pPr>
              <w:spacing w:after="120" w:line="360" w:lineRule="auto"/>
              <w:ind w:left="80"/>
              <w:rPr>
                <w:rFonts w:asciiTheme="minorHAnsi" w:eastAsia="Arial" w:hAnsiTheme="minorHAnsi" w:cstheme="minorHAnsi"/>
                <w:b/>
                <w:sz w:val="22"/>
                <w:szCs w:val="22"/>
              </w:rPr>
            </w:pPr>
            <w:r w:rsidRPr="00C34A10">
              <w:rPr>
                <w:rFonts w:asciiTheme="minorHAnsi" w:eastAsia="Arial" w:hAnsiTheme="minorHAnsi" w:cstheme="minorHAnsi"/>
                <w:b/>
                <w:sz w:val="22"/>
                <w:szCs w:val="22"/>
              </w:rPr>
              <w:t>Fattibilità tecnica ed economica</w:t>
            </w:r>
          </w:p>
        </w:tc>
        <w:tc>
          <w:tcPr>
            <w:tcW w:w="120" w:type="dxa"/>
            <w:tcBorders>
              <w:top w:val="single" w:sz="4" w:space="0" w:color="auto"/>
              <w:right w:val="single" w:sz="8" w:space="0" w:color="auto"/>
            </w:tcBorders>
            <w:shd w:val="clear" w:color="auto" w:fill="auto"/>
            <w:vAlign w:val="bottom"/>
          </w:tcPr>
          <w:p w14:paraId="57075248"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3951" w:type="dxa"/>
            <w:vMerge w:val="restart"/>
            <w:tcBorders>
              <w:top w:val="single" w:sz="4" w:space="0" w:color="auto"/>
              <w:right w:val="single" w:sz="8" w:space="0" w:color="auto"/>
            </w:tcBorders>
            <w:shd w:val="clear" w:color="auto" w:fill="auto"/>
            <w:vAlign w:val="center"/>
          </w:tcPr>
          <w:p w14:paraId="4EEC8B37" w14:textId="77777777" w:rsidR="00E81EF0" w:rsidRPr="00C34A10" w:rsidRDefault="00E81EF0" w:rsidP="001C167F">
            <w:pPr>
              <w:spacing w:after="120" w:line="360" w:lineRule="auto"/>
              <w:ind w:left="60"/>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01/11/2020</w:t>
            </w:r>
          </w:p>
        </w:tc>
        <w:tc>
          <w:tcPr>
            <w:tcW w:w="2289" w:type="dxa"/>
            <w:gridSpan w:val="3"/>
            <w:vMerge w:val="restart"/>
            <w:tcBorders>
              <w:top w:val="single" w:sz="4" w:space="0" w:color="auto"/>
              <w:right w:val="single" w:sz="8" w:space="0" w:color="auto"/>
            </w:tcBorders>
            <w:shd w:val="clear" w:color="auto" w:fill="auto"/>
            <w:vAlign w:val="center"/>
          </w:tcPr>
          <w:p w14:paraId="63A5AEDF" w14:textId="77777777" w:rsidR="00E81EF0" w:rsidRPr="00C34A10" w:rsidRDefault="00E81EF0" w:rsidP="001C167F">
            <w:pPr>
              <w:spacing w:after="120" w:line="360" w:lineRule="auto"/>
              <w:ind w:left="60"/>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31/12/2020</w:t>
            </w:r>
          </w:p>
        </w:tc>
      </w:tr>
      <w:tr w:rsidR="00E81EF0" w:rsidRPr="00C34A10" w14:paraId="79A85455" w14:textId="77777777" w:rsidTr="00D0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150"/>
        </w:trPr>
        <w:tc>
          <w:tcPr>
            <w:tcW w:w="3300" w:type="dxa"/>
            <w:gridSpan w:val="3"/>
            <w:tcBorders>
              <w:left w:val="single" w:sz="8" w:space="0" w:color="auto"/>
              <w:bottom w:val="single" w:sz="4" w:space="0" w:color="auto"/>
            </w:tcBorders>
            <w:shd w:val="clear" w:color="auto" w:fill="auto"/>
            <w:vAlign w:val="bottom"/>
          </w:tcPr>
          <w:p w14:paraId="3A29C8A9"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120" w:type="dxa"/>
            <w:tcBorders>
              <w:bottom w:val="single" w:sz="4" w:space="0" w:color="auto"/>
              <w:right w:val="single" w:sz="8" w:space="0" w:color="auto"/>
            </w:tcBorders>
            <w:shd w:val="clear" w:color="auto" w:fill="auto"/>
            <w:vAlign w:val="bottom"/>
          </w:tcPr>
          <w:p w14:paraId="7003CECA"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3951" w:type="dxa"/>
            <w:vMerge/>
            <w:tcBorders>
              <w:bottom w:val="single" w:sz="4" w:space="0" w:color="auto"/>
              <w:right w:val="single" w:sz="8" w:space="0" w:color="auto"/>
            </w:tcBorders>
            <w:shd w:val="clear" w:color="auto" w:fill="auto"/>
            <w:vAlign w:val="bottom"/>
          </w:tcPr>
          <w:p w14:paraId="5D20FB97"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2289" w:type="dxa"/>
            <w:gridSpan w:val="3"/>
            <w:vMerge/>
            <w:tcBorders>
              <w:bottom w:val="single" w:sz="4" w:space="0" w:color="auto"/>
              <w:right w:val="single" w:sz="8" w:space="0" w:color="auto"/>
            </w:tcBorders>
            <w:shd w:val="clear" w:color="auto" w:fill="auto"/>
            <w:vAlign w:val="bottom"/>
          </w:tcPr>
          <w:p w14:paraId="5560B263" w14:textId="77777777" w:rsidR="00E81EF0" w:rsidRPr="00C34A10" w:rsidRDefault="00E81EF0" w:rsidP="001C167F">
            <w:pPr>
              <w:spacing w:after="120" w:line="360" w:lineRule="auto"/>
              <w:ind w:left="60"/>
              <w:jc w:val="center"/>
              <w:rPr>
                <w:rFonts w:asciiTheme="minorHAnsi" w:eastAsia="Times New Roman" w:hAnsiTheme="minorHAnsi" w:cstheme="minorHAnsi"/>
                <w:sz w:val="22"/>
                <w:szCs w:val="22"/>
              </w:rPr>
            </w:pPr>
          </w:p>
        </w:tc>
      </w:tr>
      <w:tr w:rsidR="002E1B7F" w:rsidRPr="00C34A10" w14:paraId="56519CD2" w14:textId="77777777" w:rsidTr="00D0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1056"/>
        </w:trPr>
        <w:tc>
          <w:tcPr>
            <w:tcW w:w="342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39EDF3AC" w14:textId="11E63BC2" w:rsidR="002E1B7F" w:rsidRPr="00C34A10" w:rsidRDefault="002E1B7F" w:rsidP="001C167F">
            <w:pPr>
              <w:spacing w:after="120" w:line="360" w:lineRule="auto"/>
              <w:rPr>
                <w:rFonts w:asciiTheme="minorHAnsi" w:eastAsia="Times New Roman" w:hAnsiTheme="minorHAnsi" w:cstheme="minorHAnsi"/>
                <w:sz w:val="22"/>
                <w:szCs w:val="22"/>
              </w:rPr>
            </w:pPr>
            <w:r w:rsidRPr="00C34A10">
              <w:rPr>
                <w:rFonts w:asciiTheme="minorHAnsi" w:eastAsia="Arial" w:hAnsiTheme="minorHAnsi" w:cstheme="minorHAnsi"/>
                <w:b/>
                <w:sz w:val="22"/>
                <w:szCs w:val="22"/>
              </w:rPr>
              <w:lastRenderedPageBreak/>
              <w:t>Progettazione definitiva</w:t>
            </w:r>
          </w:p>
        </w:tc>
        <w:tc>
          <w:tcPr>
            <w:tcW w:w="3951" w:type="dxa"/>
            <w:tcBorders>
              <w:top w:val="single" w:sz="4" w:space="0" w:color="auto"/>
              <w:left w:val="single" w:sz="4" w:space="0" w:color="auto"/>
              <w:bottom w:val="single" w:sz="4" w:space="0" w:color="auto"/>
              <w:right w:val="single" w:sz="4" w:space="0" w:color="auto"/>
            </w:tcBorders>
            <w:shd w:val="clear" w:color="auto" w:fill="auto"/>
            <w:vAlign w:val="center"/>
          </w:tcPr>
          <w:p w14:paraId="78A9EDB0" w14:textId="77777777" w:rsidR="002E1B7F" w:rsidRPr="00C34A10" w:rsidRDefault="002E1B7F" w:rsidP="001C167F">
            <w:pPr>
              <w:spacing w:after="120" w:line="360" w:lineRule="auto"/>
              <w:ind w:left="60"/>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01/01/2021</w:t>
            </w:r>
          </w:p>
        </w:tc>
        <w:tc>
          <w:tcPr>
            <w:tcW w:w="22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1081D5" w14:textId="76DA3CCA" w:rsidR="002E1B7F" w:rsidRPr="00C34A10" w:rsidRDefault="00E07CF1" w:rsidP="001C167F">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31/03/2021</w:t>
            </w:r>
          </w:p>
        </w:tc>
      </w:tr>
      <w:tr w:rsidR="00E81EF0" w:rsidRPr="00C34A10" w14:paraId="13E8F384" w14:textId="77777777" w:rsidTr="00D0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178"/>
        </w:trPr>
        <w:tc>
          <w:tcPr>
            <w:tcW w:w="3300" w:type="dxa"/>
            <w:gridSpan w:val="3"/>
            <w:tcBorders>
              <w:top w:val="single" w:sz="4" w:space="0" w:color="auto"/>
              <w:left w:val="single" w:sz="8" w:space="0" w:color="auto"/>
            </w:tcBorders>
            <w:shd w:val="clear" w:color="auto" w:fill="auto"/>
            <w:vAlign w:val="bottom"/>
          </w:tcPr>
          <w:p w14:paraId="36DB5498" w14:textId="77777777" w:rsidR="00E81EF0" w:rsidRPr="00C34A10" w:rsidRDefault="00E81EF0" w:rsidP="001C167F">
            <w:pPr>
              <w:spacing w:after="120" w:line="360" w:lineRule="auto"/>
              <w:ind w:left="80"/>
              <w:rPr>
                <w:rFonts w:asciiTheme="minorHAnsi" w:eastAsia="Arial" w:hAnsiTheme="minorHAnsi" w:cstheme="minorHAnsi"/>
                <w:b/>
                <w:sz w:val="22"/>
                <w:szCs w:val="22"/>
              </w:rPr>
            </w:pPr>
            <w:r w:rsidRPr="00C34A10">
              <w:rPr>
                <w:rFonts w:asciiTheme="minorHAnsi" w:eastAsia="Arial" w:hAnsiTheme="minorHAnsi" w:cstheme="minorHAnsi"/>
                <w:b/>
                <w:sz w:val="22"/>
                <w:szCs w:val="22"/>
              </w:rPr>
              <w:t>Progettazione esecutiva</w:t>
            </w:r>
          </w:p>
        </w:tc>
        <w:tc>
          <w:tcPr>
            <w:tcW w:w="120" w:type="dxa"/>
            <w:tcBorders>
              <w:top w:val="single" w:sz="4" w:space="0" w:color="auto"/>
              <w:right w:val="single" w:sz="8" w:space="0" w:color="auto"/>
            </w:tcBorders>
            <w:shd w:val="clear" w:color="auto" w:fill="auto"/>
            <w:vAlign w:val="bottom"/>
          </w:tcPr>
          <w:p w14:paraId="1749218A"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3951" w:type="dxa"/>
            <w:vMerge w:val="restart"/>
            <w:tcBorders>
              <w:top w:val="single" w:sz="4" w:space="0" w:color="auto"/>
              <w:right w:val="single" w:sz="8" w:space="0" w:color="auto"/>
            </w:tcBorders>
            <w:shd w:val="clear" w:color="auto" w:fill="auto"/>
            <w:vAlign w:val="center"/>
          </w:tcPr>
          <w:p w14:paraId="6B986832" w14:textId="77777777" w:rsidR="00E81EF0" w:rsidRPr="00C34A10" w:rsidRDefault="00E81EF0" w:rsidP="001C167F">
            <w:pPr>
              <w:spacing w:after="120" w:line="360" w:lineRule="auto"/>
              <w:ind w:left="60"/>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01/01/2021</w:t>
            </w:r>
          </w:p>
        </w:tc>
        <w:tc>
          <w:tcPr>
            <w:tcW w:w="2289" w:type="dxa"/>
            <w:gridSpan w:val="3"/>
            <w:vMerge w:val="restart"/>
            <w:tcBorders>
              <w:top w:val="single" w:sz="4" w:space="0" w:color="auto"/>
              <w:right w:val="single" w:sz="8" w:space="0" w:color="auto"/>
            </w:tcBorders>
            <w:shd w:val="clear" w:color="auto" w:fill="auto"/>
            <w:vAlign w:val="center"/>
          </w:tcPr>
          <w:p w14:paraId="50E247CA" w14:textId="77777777" w:rsidR="00E81EF0" w:rsidRPr="00C34A10" w:rsidRDefault="00E81EF0" w:rsidP="001C167F">
            <w:pPr>
              <w:spacing w:after="120" w:line="360" w:lineRule="auto"/>
              <w:ind w:left="60"/>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31/03/2021</w:t>
            </w:r>
          </w:p>
        </w:tc>
      </w:tr>
      <w:tr w:rsidR="00E81EF0" w:rsidRPr="00C34A10" w14:paraId="038B7A12" w14:textId="77777777" w:rsidTr="00D0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148"/>
        </w:trPr>
        <w:tc>
          <w:tcPr>
            <w:tcW w:w="3300" w:type="dxa"/>
            <w:gridSpan w:val="3"/>
            <w:tcBorders>
              <w:left w:val="single" w:sz="8" w:space="0" w:color="auto"/>
              <w:bottom w:val="single" w:sz="8" w:space="0" w:color="auto"/>
            </w:tcBorders>
            <w:shd w:val="clear" w:color="auto" w:fill="auto"/>
            <w:vAlign w:val="bottom"/>
          </w:tcPr>
          <w:p w14:paraId="6AD2CE57"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3442D312" w14:textId="77777777" w:rsidR="00E81EF0" w:rsidRPr="00C34A10" w:rsidRDefault="00E81EF0" w:rsidP="001C167F">
            <w:pPr>
              <w:spacing w:after="120" w:line="360" w:lineRule="auto"/>
              <w:ind w:left="-39"/>
              <w:rPr>
                <w:rFonts w:asciiTheme="minorHAnsi" w:eastAsia="Times New Roman" w:hAnsiTheme="minorHAnsi" w:cstheme="minorHAnsi"/>
                <w:sz w:val="22"/>
                <w:szCs w:val="22"/>
              </w:rPr>
            </w:pPr>
          </w:p>
        </w:tc>
        <w:tc>
          <w:tcPr>
            <w:tcW w:w="3951" w:type="dxa"/>
            <w:vMerge/>
            <w:tcBorders>
              <w:bottom w:val="single" w:sz="8" w:space="0" w:color="auto"/>
              <w:right w:val="single" w:sz="8" w:space="0" w:color="auto"/>
            </w:tcBorders>
            <w:shd w:val="clear" w:color="auto" w:fill="auto"/>
            <w:vAlign w:val="bottom"/>
          </w:tcPr>
          <w:p w14:paraId="02A82FEF"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2289" w:type="dxa"/>
            <w:gridSpan w:val="3"/>
            <w:vMerge/>
            <w:tcBorders>
              <w:bottom w:val="single" w:sz="8" w:space="0" w:color="auto"/>
              <w:right w:val="single" w:sz="8" w:space="0" w:color="auto"/>
            </w:tcBorders>
            <w:shd w:val="clear" w:color="auto" w:fill="auto"/>
            <w:vAlign w:val="bottom"/>
          </w:tcPr>
          <w:p w14:paraId="0943A7DD" w14:textId="77777777" w:rsidR="00E81EF0" w:rsidRPr="00C34A10" w:rsidRDefault="00E81EF0" w:rsidP="001C167F">
            <w:pPr>
              <w:spacing w:after="120" w:line="360" w:lineRule="auto"/>
              <w:rPr>
                <w:rFonts w:asciiTheme="minorHAnsi" w:eastAsia="Times New Roman" w:hAnsiTheme="minorHAnsi" w:cstheme="minorHAnsi"/>
                <w:sz w:val="22"/>
                <w:szCs w:val="22"/>
              </w:rPr>
            </w:pPr>
          </w:p>
        </w:tc>
      </w:tr>
      <w:tr w:rsidR="00E81EF0" w:rsidRPr="00C34A10" w14:paraId="5622F93D" w14:textId="77777777" w:rsidTr="00D0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178"/>
        </w:trPr>
        <w:tc>
          <w:tcPr>
            <w:tcW w:w="3300" w:type="dxa"/>
            <w:gridSpan w:val="3"/>
            <w:tcBorders>
              <w:left w:val="single" w:sz="8" w:space="0" w:color="auto"/>
            </w:tcBorders>
            <w:shd w:val="clear" w:color="auto" w:fill="auto"/>
            <w:vAlign w:val="bottom"/>
          </w:tcPr>
          <w:p w14:paraId="18D6B22A" w14:textId="77777777" w:rsidR="00E81EF0" w:rsidRPr="00C34A10" w:rsidRDefault="00E81EF0" w:rsidP="001C167F">
            <w:pPr>
              <w:spacing w:after="120" w:line="360" w:lineRule="auto"/>
              <w:ind w:left="80"/>
              <w:rPr>
                <w:rFonts w:asciiTheme="minorHAnsi" w:eastAsia="Arial" w:hAnsiTheme="minorHAnsi" w:cstheme="minorHAnsi"/>
                <w:b/>
                <w:sz w:val="22"/>
                <w:szCs w:val="22"/>
              </w:rPr>
            </w:pPr>
            <w:r w:rsidRPr="00C34A10">
              <w:rPr>
                <w:rFonts w:asciiTheme="minorHAnsi" w:eastAsia="Arial" w:hAnsiTheme="minorHAnsi" w:cstheme="minorHAnsi"/>
                <w:b/>
                <w:sz w:val="22"/>
                <w:szCs w:val="22"/>
              </w:rPr>
              <w:t>Pubblicazione bando / Affidamento lavori/</w:t>
            </w:r>
          </w:p>
        </w:tc>
        <w:tc>
          <w:tcPr>
            <w:tcW w:w="120" w:type="dxa"/>
            <w:tcBorders>
              <w:right w:val="single" w:sz="8" w:space="0" w:color="auto"/>
            </w:tcBorders>
            <w:shd w:val="clear" w:color="auto" w:fill="auto"/>
            <w:vAlign w:val="bottom"/>
          </w:tcPr>
          <w:p w14:paraId="7F7DB13A"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3951" w:type="dxa"/>
            <w:vMerge w:val="restart"/>
            <w:tcBorders>
              <w:right w:val="single" w:sz="8" w:space="0" w:color="auto"/>
            </w:tcBorders>
            <w:shd w:val="clear" w:color="auto" w:fill="auto"/>
            <w:vAlign w:val="center"/>
          </w:tcPr>
          <w:p w14:paraId="1404EB52" w14:textId="77777777" w:rsidR="00E81EF0" w:rsidRPr="00C34A10" w:rsidRDefault="00E81EF0" w:rsidP="001C167F">
            <w:pPr>
              <w:spacing w:after="120" w:line="360" w:lineRule="auto"/>
              <w:ind w:left="60"/>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01/04/2021</w:t>
            </w:r>
          </w:p>
        </w:tc>
        <w:tc>
          <w:tcPr>
            <w:tcW w:w="2289" w:type="dxa"/>
            <w:gridSpan w:val="3"/>
            <w:vMerge w:val="restart"/>
            <w:tcBorders>
              <w:right w:val="single" w:sz="8" w:space="0" w:color="auto"/>
            </w:tcBorders>
            <w:shd w:val="clear" w:color="auto" w:fill="auto"/>
            <w:vAlign w:val="center"/>
          </w:tcPr>
          <w:p w14:paraId="1BC455F9" w14:textId="77777777" w:rsidR="00E81EF0" w:rsidRPr="00C34A10" w:rsidRDefault="00E81EF0" w:rsidP="001C167F">
            <w:pPr>
              <w:spacing w:after="120" w:line="360" w:lineRule="auto"/>
              <w:ind w:left="60"/>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30/06/2021</w:t>
            </w:r>
          </w:p>
        </w:tc>
      </w:tr>
      <w:tr w:rsidR="00E81EF0" w:rsidRPr="00C34A10" w14:paraId="297F1DC9" w14:textId="77777777" w:rsidTr="00D0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211"/>
        </w:trPr>
        <w:tc>
          <w:tcPr>
            <w:tcW w:w="3300" w:type="dxa"/>
            <w:gridSpan w:val="3"/>
            <w:tcBorders>
              <w:left w:val="single" w:sz="8" w:space="0" w:color="auto"/>
            </w:tcBorders>
            <w:shd w:val="clear" w:color="auto" w:fill="auto"/>
            <w:vAlign w:val="bottom"/>
          </w:tcPr>
          <w:p w14:paraId="16C07374" w14:textId="77777777" w:rsidR="00E81EF0" w:rsidRPr="00C34A10" w:rsidRDefault="00E81EF0" w:rsidP="001C167F">
            <w:pPr>
              <w:spacing w:after="120" w:line="360" w:lineRule="auto"/>
              <w:ind w:left="80"/>
              <w:rPr>
                <w:rFonts w:asciiTheme="minorHAnsi" w:eastAsia="Arial" w:hAnsiTheme="minorHAnsi" w:cstheme="minorHAnsi"/>
                <w:b/>
                <w:sz w:val="22"/>
                <w:szCs w:val="22"/>
              </w:rPr>
            </w:pPr>
            <w:r w:rsidRPr="00C34A10">
              <w:rPr>
                <w:rFonts w:asciiTheme="minorHAnsi" w:eastAsia="Arial" w:hAnsiTheme="minorHAnsi" w:cstheme="minorHAnsi"/>
                <w:b/>
                <w:sz w:val="22"/>
                <w:szCs w:val="22"/>
              </w:rPr>
              <w:t xml:space="preserve">Servizi </w:t>
            </w:r>
          </w:p>
        </w:tc>
        <w:tc>
          <w:tcPr>
            <w:tcW w:w="120" w:type="dxa"/>
            <w:tcBorders>
              <w:right w:val="single" w:sz="8" w:space="0" w:color="auto"/>
            </w:tcBorders>
            <w:shd w:val="clear" w:color="auto" w:fill="auto"/>
            <w:vAlign w:val="bottom"/>
          </w:tcPr>
          <w:p w14:paraId="7019D7E5"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3951" w:type="dxa"/>
            <w:vMerge/>
            <w:tcBorders>
              <w:right w:val="single" w:sz="8" w:space="0" w:color="auto"/>
            </w:tcBorders>
            <w:shd w:val="clear" w:color="auto" w:fill="auto"/>
            <w:vAlign w:val="bottom"/>
          </w:tcPr>
          <w:p w14:paraId="2A7C5338"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2289" w:type="dxa"/>
            <w:gridSpan w:val="3"/>
            <w:vMerge/>
            <w:tcBorders>
              <w:right w:val="single" w:sz="8" w:space="0" w:color="auto"/>
            </w:tcBorders>
            <w:shd w:val="clear" w:color="auto" w:fill="auto"/>
            <w:vAlign w:val="bottom"/>
          </w:tcPr>
          <w:p w14:paraId="7E915BE3" w14:textId="77777777" w:rsidR="00E81EF0" w:rsidRPr="00C34A10" w:rsidRDefault="00E81EF0" w:rsidP="001C167F">
            <w:pPr>
              <w:spacing w:after="120" w:line="360" w:lineRule="auto"/>
              <w:rPr>
                <w:rFonts w:asciiTheme="minorHAnsi" w:eastAsia="Times New Roman" w:hAnsiTheme="minorHAnsi" w:cstheme="minorHAnsi"/>
                <w:sz w:val="22"/>
                <w:szCs w:val="22"/>
              </w:rPr>
            </w:pPr>
          </w:p>
        </w:tc>
      </w:tr>
      <w:tr w:rsidR="00E81EF0" w:rsidRPr="00C34A10" w14:paraId="1EDBB56C" w14:textId="77777777" w:rsidTr="00D0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126"/>
        </w:trPr>
        <w:tc>
          <w:tcPr>
            <w:tcW w:w="3300" w:type="dxa"/>
            <w:gridSpan w:val="3"/>
            <w:tcBorders>
              <w:left w:val="single" w:sz="8" w:space="0" w:color="auto"/>
              <w:bottom w:val="single" w:sz="8" w:space="0" w:color="auto"/>
            </w:tcBorders>
            <w:shd w:val="clear" w:color="auto" w:fill="auto"/>
            <w:vAlign w:val="bottom"/>
          </w:tcPr>
          <w:p w14:paraId="0CA6677D"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66DCD41D"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3951" w:type="dxa"/>
            <w:vMerge/>
            <w:tcBorders>
              <w:bottom w:val="single" w:sz="8" w:space="0" w:color="auto"/>
              <w:right w:val="single" w:sz="8" w:space="0" w:color="auto"/>
            </w:tcBorders>
            <w:shd w:val="clear" w:color="auto" w:fill="auto"/>
            <w:vAlign w:val="bottom"/>
          </w:tcPr>
          <w:p w14:paraId="40C25518"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2289" w:type="dxa"/>
            <w:gridSpan w:val="3"/>
            <w:vMerge/>
            <w:tcBorders>
              <w:bottom w:val="single" w:sz="8" w:space="0" w:color="auto"/>
              <w:right w:val="single" w:sz="8" w:space="0" w:color="auto"/>
            </w:tcBorders>
            <w:shd w:val="clear" w:color="auto" w:fill="auto"/>
            <w:vAlign w:val="bottom"/>
          </w:tcPr>
          <w:p w14:paraId="7A475D85" w14:textId="77777777" w:rsidR="00E81EF0" w:rsidRPr="00C34A10" w:rsidRDefault="00E81EF0" w:rsidP="001C167F">
            <w:pPr>
              <w:spacing w:after="120" w:line="360" w:lineRule="auto"/>
              <w:rPr>
                <w:rFonts w:asciiTheme="minorHAnsi" w:eastAsia="Times New Roman" w:hAnsiTheme="minorHAnsi" w:cstheme="minorHAnsi"/>
                <w:sz w:val="22"/>
                <w:szCs w:val="22"/>
              </w:rPr>
            </w:pPr>
          </w:p>
        </w:tc>
      </w:tr>
      <w:tr w:rsidR="00E81EF0" w:rsidRPr="00C34A10" w14:paraId="42EEE0E7" w14:textId="77777777" w:rsidTr="00D0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180"/>
        </w:trPr>
        <w:tc>
          <w:tcPr>
            <w:tcW w:w="3300" w:type="dxa"/>
            <w:gridSpan w:val="3"/>
            <w:tcBorders>
              <w:left w:val="single" w:sz="8" w:space="0" w:color="auto"/>
            </w:tcBorders>
            <w:shd w:val="clear" w:color="auto" w:fill="auto"/>
            <w:vAlign w:val="bottom"/>
          </w:tcPr>
          <w:p w14:paraId="6DCBBEAF" w14:textId="77777777" w:rsidR="00E81EF0" w:rsidRPr="00C34A10" w:rsidRDefault="00E81EF0" w:rsidP="001C167F">
            <w:pPr>
              <w:spacing w:after="120" w:line="360" w:lineRule="auto"/>
              <w:ind w:left="80"/>
              <w:rPr>
                <w:rFonts w:asciiTheme="minorHAnsi" w:eastAsia="Arial" w:hAnsiTheme="minorHAnsi" w:cstheme="minorHAnsi"/>
                <w:b/>
                <w:sz w:val="22"/>
                <w:szCs w:val="22"/>
              </w:rPr>
            </w:pPr>
            <w:r w:rsidRPr="00C34A10">
              <w:rPr>
                <w:rFonts w:asciiTheme="minorHAnsi" w:eastAsia="Arial" w:hAnsiTheme="minorHAnsi" w:cstheme="minorHAnsi"/>
                <w:b/>
                <w:sz w:val="22"/>
                <w:szCs w:val="22"/>
              </w:rPr>
              <w:t>Esecuzione</w:t>
            </w:r>
          </w:p>
        </w:tc>
        <w:tc>
          <w:tcPr>
            <w:tcW w:w="120" w:type="dxa"/>
            <w:tcBorders>
              <w:right w:val="single" w:sz="8" w:space="0" w:color="auto"/>
            </w:tcBorders>
            <w:shd w:val="clear" w:color="auto" w:fill="auto"/>
            <w:vAlign w:val="bottom"/>
          </w:tcPr>
          <w:p w14:paraId="3C5F203B"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3951" w:type="dxa"/>
            <w:vMerge w:val="restart"/>
            <w:tcBorders>
              <w:right w:val="single" w:sz="8" w:space="0" w:color="auto"/>
            </w:tcBorders>
            <w:shd w:val="clear" w:color="auto" w:fill="auto"/>
            <w:vAlign w:val="center"/>
          </w:tcPr>
          <w:p w14:paraId="28645D90" w14:textId="77777777" w:rsidR="00E81EF0" w:rsidRPr="00C34A10" w:rsidRDefault="00E81EF0" w:rsidP="001C167F">
            <w:pPr>
              <w:spacing w:after="120" w:line="360" w:lineRule="auto"/>
              <w:ind w:left="60"/>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01/07/2021</w:t>
            </w:r>
          </w:p>
        </w:tc>
        <w:tc>
          <w:tcPr>
            <w:tcW w:w="2289" w:type="dxa"/>
            <w:gridSpan w:val="3"/>
            <w:vMerge w:val="restart"/>
            <w:tcBorders>
              <w:right w:val="single" w:sz="8" w:space="0" w:color="auto"/>
            </w:tcBorders>
            <w:shd w:val="clear" w:color="auto" w:fill="auto"/>
            <w:vAlign w:val="center"/>
          </w:tcPr>
          <w:p w14:paraId="2D6626E5" w14:textId="65FD327F" w:rsidR="00E81EF0" w:rsidRPr="00C34A10" w:rsidRDefault="00E81EF0" w:rsidP="001C167F">
            <w:pPr>
              <w:spacing w:after="120" w:line="360" w:lineRule="auto"/>
              <w:ind w:left="60"/>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31/10/2021</w:t>
            </w:r>
          </w:p>
        </w:tc>
      </w:tr>
      <w:tr w:rsidR="00E81EF0" w:rsidRPr="00C34A10" w14:paraId="0E4A398A" w14:textId="77777777" w:rsidTr="00D0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146"/>
        </w:trPr>
        <w:tc>
          <w:tcPr>
            <w:tcW w:w="3300" w:type="dxa"/>
            <w:gridSpan w:val="3"/>
            <w:tcBorders>
              <w:left w:val="single" w:sz="8" w:space="0" w:color="auto"/>
              <w:bottom w:val="single" w:sz="8" w:space="0" w:color="auto"/>
            </w:tcBorders>
            <w:shd w:val="clear" w:color="auto" w:fill="auto"/>
            <w:vAlign w:val="bottom"/>
          </w:tcPr>
          <w:p w14:paraId="6136E338"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11B7CB5D"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3951" w:type="dxa"/>
            <w:vMerge/>
            <w:tcBorders>
              <w:bottom w:val="single" w:sz="8" w:space="0" w:color="auto"/>
              <w:right w:val="single" w:sz="8" w:space="0" w:color="auto"/>
            </w:tcBorders>
            <w:shd w:val="clear" w:color="auto" w:fill="auto"/>
            <w:vAlign w:val="bottom"/>
          </w:tcPr>
          <w:p w14:paraId="53017777"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2289" w:type="dxa"/>
            <w:gridSpan w:val="3"/>
            <w:vMerge/>
            <w:tcBorders>
              <w:bottom w:val="single" w:sz="8" w:space="0" w:color="auto"/>
              <w:right w:val="single" w:sz="8" w:space="0" w:color="auto"/>
            </w:tcBorders>
            <w:shd w:val="clear" w:color="auto" w:fill="auto"/>
            <w:vAlign w:val="bottom"/>
          </w:tcPr>
          <w:p w14:paraId="7A50F169" w14:textId="77777777" w:rsidR="00E81EF0" w:rsidRPr="00C34A10" w:rsidRDefault="00E81EF0" w:rsidP="001C167F">
            <w:pPr>
              <w:spacing w:after="120" w:line="360" w:lineRule="auto"/>
              <w:rPr>
                <w:rFonts w:asciiTheme="minorHAnsi" w:eastAsia="Times New Roman" w:hAnsiTheme="minorHAnsi" w:cstheme="minorHAnsi"/>
                <w:sz w:val="22"/>
                <w:szCs w:val="22"/>
              </w:rPr>
            </w:pPr>
          </w:p>
        </w:tc>
      </w:tr>
      <w:tr w:rsidR="00E81EF0" w:rsidRPr="00C34A10" w14:paraId="6D36F302" w14:textId="77777777" w:rsidTr="00D0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178"/>
        </w:trPr>
        <w:tc>
          <w:tcPr>
            <w:tcW w:w="3300" w:type="dxa"/>
            <w:gridSpan w:val="3"/>
            <w:tcBorders>
              <w:left w:val="single" w:sz="8" w:space="0" w:color="auto"/>
            </w:tcBorders>
            <w:shd w:val="clear" w:color="auto" w:fill="auto"/>
            <w:vAlign w:val="bottom"/>
          </w:tcPr>
          <w:p w14:paraId="508E284A" w14:textId="77777777" w:rsidR="00E81EF0" w:rsidRPr="00C34A10" w:rsidRDefault="00E81EF0" w:rsidP="001C167F">
            <w:pPr>
              <w:spacing w:after="120" w:line="360" w:lineRule="auto"/>
              <w:ind w:left="80"/>
              <w:rPr>
                <w:rFonts w:asciiTheme="minorHAnsi" w:eastAsia="Arial" w:hAnsiTheme="minorHAnsi" w:cstheme="minorHAnsi"/>
                <w:b/>
                <w:sz w:val="22"/>
                <w:szCs w:val="22"/>
              </w:rPr>
            </w:pPr>
            <w:r w:rsidRPr="00C34A10">
              <w:rPr>
                <w:rFonts w:asciiTheme="minorHAnsi" w:eastAsia="Arial" w:hAnsiTheme="minorHAnsi" w:cstheme="minorHAnsi"/>
                <w:b/>
                <w:sz w:val="22"/>
                <w:szCs w:val="22"/>
              </w:rPr>
              <w:t>Collaudo/funzionalità</w:t>
            </w:r>
          </w:p>
        </w:tc>
        <w:tc>
          <w:tcPr>
            <w:tcW w:w="120" w:type="dxa"/>
            <w:tcBorders>
              <w:right w:val="single" w:sz="8" w:space="0" w:color="auto"/>
            </w:tcBorders>
            <w:shd w:val="clear" w:color="auto" w:fill="auto"/>
            <w:vAlign w:val="bottom"/>
          </w:tcPr>
          <w:p w14:paraId="78AC91D2"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3951" w:type="dxa"/>
            <w:vMerge w:val="restart"/>
            <w:tcBorders>
              <w:right w:val="single" w:sz="8" w:space="0" w:color="auto"/>
            </w:tcBorders>
            <w:shd w:val="clear" w:color="auto" w:fill="auto"/>
            <w:vAlign w:val="center"/>
          </w:tcPr>
          <w:p w14:paraId="0F63178F" w14:textId="37D64281" w:rsidR="00E81EF0" w:rsidRPr="00C34A10" w:rsidRDefault="00E81EF0" w:rsidP="001C167F">
            <w:pPr>
              <w:spacing w:after="120" w:line="360" w:lineRule="auto"/>
              <w:ind w:left="60"/>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01/11/202</w:t>
            </w:r>
            <w:r w:rsidR="00184DD3" w:rsidRPr="00C34A10">
              <w:rPr>
                <w:rFonts w:asciiTheme="minorHAnsi" w:eastAsia="Arial" w:hAnsiTheme="minorHAnsi" w:cstheme="minorHAnsi"/>
                <w:b/>
                <w:sz w:val="22"/>
                <w:szCs w:val="22"/>
              </w:rPr>
              <w:t>1</w:t>
            </w:r>
          </w:p>
        </w:tc>
        <w:tc>
          <w:tcPr>
            <w:tcW w:w="2289" w:type="dxa"/>
            <w:gridSpan w:val="3"/>
            <w:vMerge w:val="restart"/>
            <w:tcBorders>
              <w:right w:val="single" w:sz="8" w:space="0" w:color="auto"/>
            </w:tcBorders>
            <w:shd w:val="clear" w:color="auto" w:fill="auto"/>
            <w:vAlign w:val="center"/>
          </w:tcPr>
          <w:p w14:paraId="678B7C93" w14:textId="064B54A4" w:rsidR="00E81EF0" w:rsidRPr="00C34A10" w:rsidRDefault="00184DD3" w:rsidP="001C167F">
            <w:pPr>
              <w:spacing w:after="120" w:line="360" w:lineRule="auto"/>
              <w:ind w:left="60"/>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30</w:t>
            </w:r>
            <w:r w:rsidR="00E81EF0" w:rsidRPr="00C34A10">
              <w:rPr>
                <w:rFonts w:asciiTheme="minorHAnsi" w:eastAsia="Arial" w:hAnsiTheme="minorHAnsi" w:cstheme="minorHAnsi"/>
                <w:b/>
                <w:sz w:val="22"/>
                <w:szCs w:val="22"/>
              </w:rPr>
              <w:t>/</w:t>
            </w:r>
            <w:r w:rsidRPr="00C34A10">
              <w:rPr>
                <w:rFonts w:asciiTheme="minorHAnsi" w:eastAsia="Arial" w:hAnsiTheme="minorHAnsi" w:cstheme="minorHAnsi"/>
                <w:b/>
                <w:sz w:val="22"/>
                <w:szCs w:val="22"/>
              </w:rPr>
              <w:t>11</w:t>
            </w:r>
            <w:r w:rsidR="00E81EF0" w:rsidRPr="00C34A10">
              <w:rPr>
                <w:rFonts w:asciiTheme="minorHAnsi" w:eastAsia="Arial" w:hAnsiTheme="minorHAnsi" w:cstheme="minorHAnsi"/>
                <w:b/>
                <w:sz w:val="22"/>
                <w:szCs w:val="22"/>
              </w:rPr>
              <w:t>/202</w:t>
            </w:r>
            <w:r w:rsidRPr="00C34A10">
              <w:rPr>
                <w:rFonts w:asciiTheme="minorHAnsi" w:eastAsia="Arial" w:hAnsiTheme="minorHAnsi" w:cstheme="minorHAnsi"/>
                <w:b/>
                <w:sz w:val="22"/>
                <w:szCs w:val="22"/>
              </w:rPr>
              <w:t>1</w:t>
            </w:r>
          </w:p>
        </w:tc>
      </w:tr>
      <w:tr w:rsidR="00E81EF0" w:rsidRPr="00C34A10" w14:paraId="05E7F94C" w14:textId="77777777" w:rsidTr="00D0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148"/>
        </w:trPr>
        <w:tc>
          <w:tcPr>
            <w:tcW w:w="3300" w:type="dxa"/>
            <w:gridSpan w:val="3"/>
            <w:tcBorders>
              <w:left w:val="single" w:sz="8" w:space="0" w:color="auto"/>
              <w:bottom w:val="single" w:sz="8" w:space="0" w:color="auto"/>
            </w:tcBorders>
            <w:shd w:val="clear" w:color="auto" w:fill="auto"/>
            <w:vAlign w:val="bottom"/>
          </w:tcPr>
          <w:p w14:paraId="70158B3C"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058B7237"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3951" w:type="dxa"/>
            <w:vMerge/>
            <w:tcBorders>
              <w:bottom w:val="single" w:sz="8" w:space="0" w:color="auto"/>
              <w:right w:val="single" w:sz="8" w:space="0" w:color="auto"/>
            </w:tcBorders>
            <w:shd w:val="clear" w:color="auto" w:fill="auto"/>
            <w:vAlign w:val="bottom"/>
          </w:tcPr>
          <w:p w14:paraId="51A94D5E" w14:textId="77777777" w:rsidR="00E81EF0" w:rsidRPr="00C34A10" w:rsidRDefault="00E81EF0" w:rsidP="001C167F">
            <w:pPr>
              <w:spacing w:after="120" w:line="360" w:lineRule="auto"/>
              <w:rPr>
                <w:rFonts w:asciiTheme="minorHAnsi" w:eastAsia="Times New Roman" w:hAnsiTheme="minorHAnsi" w:cstheme="minorHAnsi"/>
                <w:sz w:val="22"/>
                <w:szCs w:val="22"/>
              </w:rPr>
            </w:pPr>
          </w:p>
        </w:tc>
        <w:tc>
          <w:tcPr>
            <w:tcW w:w="2289" w:type="dxa"/>
            <w:gridSpan w:val="3"/>
            <w:vMerge/>
            <w:tcBorders>
              <w:bottom w:val="single" w:sz="8" w:space="0" w:color="auto"/>
              <w:right w:val="single" w:sz="8" w:space="0" w:color="auto"/>
            </w:tcBorders>
            <w:shd w:val="clear" w:color="auto" w:fill="auto"/>
            <w:vAlign w:val="bottom"/>
          </w:tcPr>
          <w:p w14:paraId="670A017D" w14:textId="77777777" w:rsidR="00E81EF0" w:rsidRPr="00C34A10" w:rsidRDefault="00E81EF0" w:rsidP="001C167F">
            <w:pPr>
              <w:spacing w:after="120" w:line="360" w:lineRule="auto"/>
              <w:rPr>
                <w:rFonts w:asciiTheme="minorHAnsi" w:eastAsia="Times New Roman" w:hAnsiTheme="minorHAnsi" w:cstheme="minorHAnsi"/>
                <w:sz w:val="22"/>
                <w:szCs w:val="22"/>
              </w:rPr>
            </w:pPr>
          </w:p>
        </w:tc>
      </w:tr>
      <w:tr w:rsidR="00E81EF0" w:rsidRPr="00C34A10" w14:paraId="280ACB76" w14:textId="77777777" w:rsidTr="00D0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244"/>
        </w:trPr>
        <w:tc>
          <w:tcPr>
            <w:tcW w:w="3300" w:type="dxa"/>
            <w:gridSpan w:val="3"/>
            <w:shd w:val="clear" w:color="auto" w:fill="auto"/>
            <w:vAlign w:val="bottom"/>
          </w:tcPr>
          <w:p w14:paraId="0C2203AA" w14:textId="5E4674D2" w:rsidR="00E81EF0" w:rsidRDefault="00E81EF0" w:rsidP="001C167F">
            <w:pPr>
              <w:spacing w:after="120" w:line="360" w:lineRule="auto"/>
              <w:rPr>
                <w:rFonts w:asciiTheme="minorHAnsi" w:eastAsia="Times New Roman" w:hAnsiTheme="minorHAnsi" w:cstheme="minorHAnsi"/>
                <w:sz w:val="22"/>
                <w:szCs w:val="22"/>
              </w:rPr>
            </w:pPr>
          </w:p>
          <w:p w14:paraId="39D9A30E" w14:textId="0CAC3780" w:rsidR="00BB4393" w:rsidRDefault="00BB4393" w:rsidP="001C167F">
            <w:pPr>
              <w:spacing w:after="120" w:line="360" w:lineRule="auto"/>
              <w:rPr>
                <w:rFonts w:asciiTheme="minorHAnsi" w:eastAsia="Times New Roman" w:hAnsiTheme="minorHAnsi" w:cstheme="minorHAnsi"/>
                <w:sz w:val="22"/>
                <w:szCs w:val="22"/>
              </w:rPr>
            </w:pPr>
            <w:r w:rsidRPr="00BB4393">
              <w:rPr>
                <w:rFonts w:asciiTheme="minorHAnsi" w:eastAsia="Times New Roman" w:hAnsiTheme="minorHAnsi" w:cstheme="minorHAnsi"/>
                <w:b/>
                <w:sz w:val="22"/>
                <w:szCs w:val="22"/>
              </w:rPr>
              <w:t>Data inizio intervento</w:t>
            </w:r>
            <w:r>
              <w:rPr>
                <w:rFonts w:asciiTheme="minorHAnsi" w:eastAsia="Times New Roman" w:hAnsiTheme="minorHAnsi" w:cstheme="minorHAnsi"/>
                <w:sz w:val="22"/>
                <w:szCs w:val="22"/>
              </w:rPr>
              <w:t>: 1 novembre 2020</w:t>
            </w:r>
          </w:p>
          <w:p w14:paraId="1F410423" w14:textId="09BA349E" w:rsidR="00857F61" w:rsidRDefault="00BB4393" w:rsidP="001C167F">
            <w:pPr>
              <w:spacing w:after="120" w:line="360" w:lineRule="auto"/>
              <w:rPr>
                <w:rFonts w:asciiTheme="minorHAnsi" w:eastAsia="Times New Roman" w:hAnsiTheme="minorHAnsi" w:cstheme="minorHAnsi"/>
                <w:sz w:val="22"/>
                <w:szCs w:val="22"/>
              </w:rPr>
            </w:pPr>
            <w:r w:rsidRPr="00BB4393">
              <w:rPr>
                <w:rFonts w:asciiTheme="minorHAnsi" w:eastAsia="Times New Roman" w:hAnsiTheme="minorHAnsi" w:cstheme="minorHAnsi"/>
                <w:b/>
                <w:sz w:val="22"/>
                <w:szCs w:val="22"/>
              </w:rPr>
              <w:t>Data fine intervento</w:t>
            </w:r>
            <w:r>
              <w:rPr>
                <w:rFonts w:asciiTheme="minorHAnsi" w:eastAsia="Times New Roman" w:hAnsiTheme="minorHAnsi" w:cstheme="minorHAnsi"/>
                <w:sz w:val="22"/>
                <w:szCs w:val="22"/>
              </w:rPr>
              <w:t>: 30 novembre 2021</w:t>
            </w:r>
          </w:p>
          <w:p w14:paraId="0FF337CD" w14:textId="77777777" w:rsidR="00BB4393" w:rsidRDefault="00BB4393" w:rsidP="001C167F">
            <w:pPr>
              <w:spacing w:after="120" w:line="360" w:lineRule="auto"/>
              <w:rPr>
                <w:rFonts w:asciiTheme="minorHAnsi" w:eastAsia="Times New Roman" w:hAnsiTheme="minorHAnsi" w:cstheme="minorHAnsi"/>
                <w:sz w:val="22"/>
                <w:szCs w:val="22"/>
              </w:rPr>
            </w:pPr>
          </w:p>
          <w:p w14:paraId="2F5386C4" w14:textId="77777777" w:rsidR="00BB4393" w:rsidRPr="00C34A10" w:rsidRDefault="00BB4393" w:rsidP="001C167F">
            <w:pPr>
              <w:spacing w:after="120" w:line="360" w:lineRule="auto"/>
              <w:rPr>
                <w:rFonts w:asciiTheme="minorHAnsi" w:eastAsia="Times New Roman" w:hAnsiTheme="minorHAnsi" w:cstheme="minorHAnsi"/>
                <w:sz w:val="22"/>
                <w:szCs w:val="22"/>
              </w:rPr>
            </w:pPr>
          </w:p>
        </w:tc>
        <w:tc>
          <w:tcPr>
            <w:tcW w:w="4071" w:type="dxa"/>
            <w:gridSpan w:val="2"/>
            <w:shd w:val="clear" w:color="auto" w:fill="auto"/>
            <w:vAlign w:val="bottom"/>
          </w:tcPr>
          <w:p w14:paraId="508C652D" w14:textId="77777777" w:rsidR="00BB4393" w:rsidRDefault="00BB4393" w:rsidP="000C2485">
            <w:pPr>
              <w:spacing w:after="120" w:line="360" w:lineRule="auto"/>
              <w:ind w:right="1000"/>
              <w:rPr>
                <w:rFonts w:asciiTheme="minorHAnsi" w:eastAsia="Arial" w:hAnsiTheme="minorHAnsi" w:cstheme="minorHAnsi"/>
                <w:b/>
                <w:sz w:val="22"/>
                <w:szCs w:val="22"/>
              </w:rPr>
            </w:pPr>
          </w:p>
          <w:p w14:paraId="35124345" w14:textId="77777777" w:rsidR="00BB4393" w:rsidRDefault="00BB4393" w:rsidP="001C167F">
            <w:pPr>
              <w:spacing w:after="120" w:line="360" w:lineRule="auto"/>
              <w:ind w:right="1000"/>
              <w:jc w:val="center"/>
              <w:rPr>
                <w:rFonts w:asciiTheme="minorHAnsi" w:eastAsia="Arial" w:hAnsiTheme="minorHAnsi" w:cstheme="minorHAnsi"/>
                <w:b/>
                <w:sz w:val="22"/>
                <w:szCs w:val="22"/>
              </w:rPr>
            </w:pPr>
          </w:p>
          <w:p w14:paraId="18AB7254" w14:textId="77777777" w:rsidR="00BB4393" w:rsidRDefault="00BB4393" w:rsidP="001C167F">
            <w:pPr>
              <w:spacing w:after="120" w:line="360" w:lineRule="auto"/>
              <w:ind w:right="1000"/>
              <w:jc w:val="center"/>
              <w:rPr>
                <w:rFonts w:asciiTheme="minorHAnsi" w:eastAsia="Arial" w:hAnsiTheme="minorHAnsi" w:cstheme="minorHAnsi"/>
                <w:b/>
                <w:sz w:val="22"/>
                <w:szCs w:val="22"/>
              </w:rPr>
            </w:pPr>
          </w:p>
          <w:p w14:paraId="1C48757A" w14:textId="77777777" w:rsidR="00857F61" w:rsidRDefault="00857F61" w:rsidP="001C167F">
            <w:pPr>
              <w:spacing w:after="120" w:line="360" w:lineRule="auto"/>
              <w:ind w:right="1000"/>
              <w:jc w:val="center"/>
              <w:rPr>
                <w:rFonts w:asciiTheme="minorHAnsi" w:eastAsia="Arial" w:hAnsiTheme="minorHAnsi" w:cstheme="minorHAnsi"/>
                <w:b/>
                <w:sz w:val="22"/>
                <w:szCs w:val="22"/>
              </w:rPr>
            </w:pPr>
          </w:p>
          <w:p w14:paraId="22CF9D18" w14:textId="77777777" w:rsidR="00857F61" w:rsidRDefault="00857F61" w:rsidP="001C167F">
            <w:pPr>
              <w:spacing w:after="120" w:line="360" w:lineRule="auto"/>
              <w:ind w:right="1000"/>
              <w:jc w:val="center"/>
              <w:rPr>
                <w:rFonts w:asciiTheme="minorHAnsi" w:eastAsia="Arial" w:hAnsiTheme="minorHAnsi" w:cstheme="minorHAnsi"/>
                <w:b/>
                <w:sz w:val="22"/>
                <w:szCs w:val="22"/>
              </w:rPr>
            </w:pPr>
          </w:p>
          <w:p w14:paraId="11CA580B" w14:textId="77777777" w:rsidR="00857F61" w:rsidRDefault="00857F61" w:rsidP="000C2485">
            <w:pPr>
              <w:spacing w:after="120" w:line="360" w:lineRule="auto"/>
              <w:ind w:right="1000"/>
              <w:rPr>
                <w:rFonts w:asciiTheme="minorHAnsi" w:eastAsia="Arial" w:hAnsiTheme="minorHAnsi" w:cstheme="minorHAnsi"/>
                <w:b/>
                <w:sz w:val="22"/>
                <w:szCs w:val="22"/>
              </w:rPr>
            </w:pPr>
          </w:p>
          <w:p w14:paraId="09BC69EA" w14:textId="3128EBD1" w:rsidR="00E81EF0" w:rsidRPr="00C34A10" w:rsidRDefault="00E81EF0" w:rsidP="001C167F">
            <w:pPr>
              <w:spacing w:after="120" w:line="360" w:lineRule="auto"/>
              <w:ind w:right="1000"/>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 xml:space="preserve">Cronoprogramma finanziario </w:t>
            </w:r>
          </w:p>
        </w:tc>
        <w:tc>
          <w:tcPr>
            <w:tcW w:w="2289" w:type="dxa"/>
            <w:gridSpan w:val="3"/>
            <w:shd w:val="clear" w:color="auto" w:fill="auto"/>
            <w:vAlign w:val="bottom"/>
          </w:tcPr>
          <w:p w14:paraId="1C37E9A3" w14:textId="77777777" w:rsidR="00E81EF0" w:rsidRPr="00C34A10" w:rsidRDefault="00E81EF0" w:rsidP="001C167F">
            <w:pPr>
              <w:spacing w:after="120" w:line="360" w:lineRule="auto"/>
              <w:rPr>
                <w:rFonts w:asciiTheme="minorHAnsi" w:eastAsia="Times New Roman" w:hAnsiTheme="minorHAnsi" w:cstheme="minorHAnsi"/>
                <w:sz w:val="22"/>
                <w:szCs w:val="22"/>
              </w:rPr>
            </w:pPr>
          </w:p>
        </w:tc>
      </w:tr>
      <w:tr w:rsidR="00BB4393" w:rsidRPr="00C34A10" w14:paraId="1BB2F26D" w14:textId="77777777" w:rsidTr="00BB43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 w:type="dxa"/>
          <w:trHeight w:val="218"/>
        </w:trPr>
        <w:tc>
          <w:tcPr>
            <w:tcW w:w="7371"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6C888F3" w14:textId="263A8C59" w:rsidR="00BB4393" w:rsidRPr="00C34A10" w:rsidRDefault="00BB4393" w:rsidP="00BB4393">
            <w:pPr>
              <w:spacing w:after="120" w:line="360" w:lineRule="auto"/>
              <w:rPr>
                <w:rFonts w:asciiTheme="minorHAnsi" w:eastAsia="Times New Roman" w:hAnsiTheme="minorHAnsi" w:cstheme="minorHAnsi"/>
                <w:sz w:val="22"/>
                <w:szCs w:val="22"/>
              </w:rPr>
            </w:pPr>
          </w:p>
          <w:p w14:paraId="4BAAB29D" w14:textId="27CA4BBE" w:rsidR="00BB4393" w:rsidRPr="00C34A10" w:rsidRDefault="00BB4393" w:rsidP="00857F61">
            <w:pPr>
              <w:spacing w:after="120" w:line="360" w:lineRule="auto"/>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Anno</w:t>
            </w:r>
          </w:p>
        </w:tc>
        <w:tc>
          <w:tcPr>
            <w:tcW w:w="22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9315A9" w14:textId="77777777" w:rsidR="00BB4393" w:rsidRPr="00C34A10" w:rsidRDefault="00BB4393" w:rsidP="00E12D67">
            <w:pPr>
              <w:spacing w:after="120" w:line="360" w:lineRule="auto"/>
              <w:jc w:val="center"/>
              <w:rPr>
                <w:rFonts w:asciiTheme="minorHAnsi" w:eastAsia="Arial" w:hAnsiTheme="minorHAnsi" w:cstheme="minorHAnsi"/>
                <w:b/>
                <w:sz w:val="22"/>
                <w:szCs w:val="22"/>
              </w:rPr>
            </w:pPr>
            <w:r w:rsidRPr="00C34A10">
              <w:rPr>
                <w:rFonts w:asciiTheme="minorHAnsi" w:eastAsia="Arial" w:hAnsiTheme="minorHAnsi" w:cstheme="minorHAnsi"/>
                <w:b/>
                <w:sz w:val="22"/>
                <w:szCs w:val="22"/>
              </w:rPr>
              <w:t>Costo</w:t>
            </w:r>
          </w:p>
        </w:tc>
      </w:tr>
      <w:tr w:rsidR="00180C9D" w:rsidRPr="00C34A10" w14:paraId="6052DD19" w14:textId="77777777" w:rsidTr="001E59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 w:type="dxa"/>
          <w:trHeight w:val="150"/>
        </w:trPr>
        <w:tc>
          <w:tcPr>
            <w:tcW w:w="7371" w:type="dxa"/>
            <w:gridSpan w:val="5"/>
            <w:tcBorders>
              <w:left w:val="single" w:sz="8" w:space="0" w:color="auto"/>
              <w:bottom w:val="single" w:sz="8" w:space="0" w:color="auto"/>
              <w:right w:val="single" w:sz="8" w:space="0" w:color="auto"/>
            </w:tcBorders>
            <w:shd w:val="clear" w:color="auto" w:fill="auto"/>
            <w:vAlign w:val="center"/>
          </w:tcPr>
          <w:p w14:paraId="72C6487D" w14:textId="18BBB904" w:rsidR="00180C9D" w:rsidRPr="00180C9D" w:rsidRDefault="00180C9D" w:rsidP="001C167F">
            <w:pPr>
              <w:spacing w:after="120" w:line="360" w:lineRule="auto"/>
              <w:jc w:val="center"/>
              <w:rPr>
                <w:rFonts w:asciiTheme="minorHAnsi" w:eastAsia="Times New Roman" w:hAnsiTheme="minorHAnsi" w:cstheme="minorHAnsi"/>
                <w:b/>
                <w:sz w:val="22"/>
                <w:szCs w:val="22"/>
              </w:rPr>
            </w:pPr>
            <w:r w:rsidRPr="00180C9D">
              <w:rPr>
                <w:rFonts w:asciiTheme="minorHAnsi" w:eastAsia="Times New Roman" w:hAnsiTheme="minorHAnsi" w:cstheme="minorHAnsi"/>
                <w:b/>
                <w:sz w:val="22"/>
                <w:szCs w:val="22"/>
              </w:rPr>
              <w:t>2021</w:t>
            </w:r>
          </w:p>
        </w:tc>
        <w:tc>
          <w:tcPr>
            <w:tcW w:w="2289" w:type="dxa"/>
            <w:gridSpan w:val="3"/>
            <w:tcBorders>
              <w:bottom w:val="single" w:sz="8" w:space="0" w:color="auto"/>
              <w:right w:val="single" w:sz="8" w:space="0" w:color="auto"/>
            </w:tcBorders>
            <w:shd w:val="clear" w:color="auto" w:fill="auto"/>
            <w:vAlign w:val="center"/>
          </w:tcPr>
          <w:p w14:paraId="3BD7C950" w14:textId="22E72679" w:rsidR="00180C9D" w:rsidRPr="00180C9D" w:rsidRDefault="00180C9D" w:rsidP="001C167F">
            <w:pPr>
              <w:spacing w:after="120" w:line="360" w:lineRule="auto"/>
              <w:jc w:val="center"/>
              <w:rPr>
                <w:rFonts w:asciiTheme="minorHAnsi" w:eastAsia="Times New Roman" w:hAnsiTheme="minorHAnsi" w:cstheme="minorHAnsi"/>
                <w:b/>
                <w:sz w:val="22"/>
                <w:szCs w:val="22"/>
              </w:rPr>
            </w:pPr>
            <w:r w:rsidRPr="00180C9D">
              <w:rPr>
                <w:rFonts w:asciiTheme="minorHAnsi" w:eastAsia="Times New Roman" w:hAnsiTheme="minorHAnsi" w:cstheme="minorHAnsi"/>
                <w:b/>
                <w:sz w:val="22"/>
                <w:szCs w:val="22"/>
              </w:rPr>
              <w:t>200.000,00</w:t>
            </w:r>
          </w:p>
        </w:tc>
      </w:tr>
    </w:tbl>
    <w:p w14:paraId="20C33F35" w14:textId="77777777" w:rsidR="00E81EF0" w:rsidRPr="00C34A10" w:rsidRDefault="00E81EF0" w:rsidP="00E81EF0">
      <w:pPr>
        <w:spacing w:after="120" w:line="360" w:lineRule="auto"/>
        <w:rPr>
          <w:rFonts w:asciiTheme="minorHAnsi" w:hAnsiTheme="minorHAnsi" w:cstheme="minorHAnsi"/>
          <w:sz w:val="22"/>
          <w:szCs w:val="22"/>
        </w:rPr>
      </w:pPr>
    </w:p>
    <w:p w14:paraId="6604C2E8" w14:textId="3CDEA998" w:rsidR="006835A0" w:rsidRPr="00C34A10" w:rsidRDefault="006835A0" w:rsidP="009263B3">
      <w:pPr>
        <w:spacing w:after="120" w:line="360" w:lineRule="auto"/>
        <w:jc w:val="both"/>
        <w:rPr>
          <w:rFonts w:asciiTheme="minorHAnsi" w:hAnsiTheme="minorHAnsi" w:cstheme="minorHAnsi"/>
          <w:b/>
          <w:bCs/>
          <w:sz w:val="22"/>
          <w:szCs w:val="22"/>
        </w:rPr>
      </w:pPr>
    </w:p>
    <w:sectPr w:rsidR="006835A0" w:rsidRPr="00C34A10" w:rsidSect="006540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Italic">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0"/>
    <w:lvl w:ilvl="0">
      <w:start w:val="1"/>
      <w:numFmt w:val="bullet"/>
      <w:lvlText w:val=""/>
      <w:lvlJc w:val="left"/>
      <w:pPr>
        <w:tabs>
          <w:tab w:val="num" w:pos="0"/>
        </w:tabs>
        <w:ind w:left="720" w:hanging="360"/>
      </w:pPr>
      <w:rPr>
        <w:rFonts w:ascii="Wingdings" w:hAnsi="Wingdings" w:cs="Wingdings" w:hint="default"/>
      </w:rPr>
    </w:lvl>
  </w:abstractNum>
  <w:abstractNum w:abstractNumId="1">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2">
    <w:nsid w:val="0E743ADE"/>
    <w:multiLevelType w:val="multilevel"/>
    <w:tmpl w:val="52BC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5F4F23"/>
    <w:multiLevelType w:val="hybridMultilevel"/>
    <w:tmpl w:val="601EC5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815196B"/>
    <w:multiLevelType w:val="hybridMultilevel"/>
    <w:tmpl w:val="B890FDC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B6878CB"/>
    <w:multiLevelType w:val="hybridMultilevel"/>
    <w:tmpl w:val="1F94CD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2180A36"/>
    <w:multiLevelType w:val="multilevel"/>
    <w:tmpl w:val="DCE02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552703"/>
    <w:multiLevelType w:val="hybridMultilevel"/>
    <w:tmpl w:val="2078260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4F0146D"/>
    <w:multiLevelType w:val="hybridMultilevel"/>
    <w:tmpl w:val="6EB213EA"/>
    <w:lvl w:ilvl="0" w:tplc="68C601C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35577684"/>
    <w:multiLevelType w:val="hybridMultilevel"/>
    <w:tmpl w:val="B890FDC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11">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0AB76C3"/>
    <w:multiLevelType w:val="multilevel"/>
    <w:tmpl w:val="D6F05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CF765C6"/>
    <w:multiLevelType w:val="hybridMultilevel"/>
    <w:tmpl w:val="3520954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E903978"/>
    <w:multiLevelType w:val="hybridMultilevel"/>
    <w:tmpl w:val="E50A3DC8"/>
    <w:lvl w:ilvl="0" w:tplc="85DE1B3A">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11"/>
  </w:num>
  <w:num w:numId="3">
    <w:abstractNumId w:val="1"/>
  </w:num>
  <w:num w:numId="4">
    <w:abstractNumId w:val="13"/>
  </w:num>
  <w:num w:numId="5">
    <w:abstractNumId w:val="5"/>
  </w:num>
  <w:num w:numId="6">
    <w:abstractNumId w:val="3"/>
  </w:num>
  <w:num w:numId="7">
    <w:abstractNumId w:val="7"/>
  </w:num>
  <w:num w:numId="8">
    <w:abstractNumId w:val="0"/>
  </w:num>
  <w:num w:numId="9">
    <w:abstractNumId w:val="4"/>
  </w:num>
  <w:num w:numId="10">
    <w:abstractNumId w:val="9"/>
  </w:num>
  <w:num w:numId="11">
    <w:abstractNumId w:val="8"/>
  </w:num>
  <w:num w:numId="12">
    <w:abstractNumId w:val="14"/>
  </w:num>
  <w:num w:numId="13">
    <w:abstractNumId w:val="12"/>
  </w:num>
  <w:num w:numId="14">
    <w:abstractNumId w:val="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defaultTabStop w:val="708"/>
  <w:hyphenationZone w:val="283"/>
  <w:characterSpacingControl w:val="doNotCompress"/>
  <w:compat>
    <w:compatSetting w:name="compatibilityMode" w:uri="http://schemas.microsoft.com/office/word" w:val="12"/>
  </w:compat>
  <w:rsids>
    <w:rsidRoot w:val="00BF488D"/>
    <w:rsid w:val="00004782"/>
    <w:rsid w:val="000117DD"/>
    <w:rsid w:val="00012AE5"/>
    <w:rsid w:val="0001461F"/>
    <w:rsid w:val="00027944"/>
    <w:rsid w:val="00032B71"/>
    <w:rsid w:val="000366DF"/>
    <w:rsid w:val="00042E7D"/>
    <w:rsid w:val="00050780"/>
    <w:rsid w:val="000622B1"/>
    <w:rsid w:val="000636C1"/>
    <w:rsid w:val="00065789"/>
    <w:rsid w:val="00084661"/>
    <w:rsid w:val="00091261"/>
    <w:rsid w:val="000942D9"/>
    <w:rsid w:val="000973F1"/>
    <w:rsid w:val="000A098D"/>
    <w:rsid w:val="000C18D4"/>
    <w:rsid w:val="000C2485"/>
    <w:rsid w:val="000C5FAE"/>
    <w:rsid w:val="000E45B5"/>
    <w:rsid w:val="000F6954"/>
    <w:rsid w:val="00130C6C"/>
    <w:rsid w:val="00132436"/>
    <w:rsid w:val="001325A8"/>
    <w:rsid w:val="001340AD"/>
    <w:rsid w:val="001574A2"/>
    <w:rsid w:val="00160112"/>
    <w:rsid w:val="00163DAD"/>
    <w:rsid w:val="00172935"/>
    <w:rsid w:val="001769E6"/>
    <w:rsid w:val="00180C9D"/>
    <w:rsid w:val="00184DD3"/>
    <w:rsid w:val="00187860"/>
    <w:rsid w:val="001924AD"/>
    <w:rsid w:val="0019300E"/>
    <w:rsid w:val="001A232B"/>
    <w:rsid w:val="001B1CC7"/>
    <w:rsid w:val="001B2662"/>
    <w:rsid w:val="001B3FE4"/>
    <w:rsid w:val="001C167F"/>
    <w:rsid w:val="001E35D9"/>
    <w:rsid w:val="001E39A7"/>
    <w:rsid w:val="001E4DDA"/>
    <w:rsid w:val="001F1470"/>
    <w:rsid w:val="001F24BF"/>
    <w:rsid w:val="001F2895"/>
    <w:rsid w:val="001F5B0E"/>
    <w:rsid w:val="00207F1B"/>
    <w:rsid w:val="00215A6E"/>
    <w:rsid w:val="0022268F"/>
    <w:rsid w:val="00235412"/>
    <w:rsid w:val="002467FE"/>
    <w:rsid w:val="00254B67"/>
    <w:rsid w:val="00257606"/>
    <w:rsid w:val="00262148"/>
    <w:rsid w:val="00270120"/>
    <w:rsid w:val="002746F9"/>
    <w:rsid w:val="002B0747"/>
    <w:rsid w:val="002C67B6"/>
    <w:rsid w:val="002D02FD"/>
    <w:rsid w:val="002D6C72"/>
    <w:rsid w:val="002D71C2"/>
    <w:rsid w:val="002E1B7F"/>
    <w:rsid w:val="002F6327"/>
    <w:rsid w:val="002F68BB"/>
    <w:rsid w:val="002F7179"/>
    <w:rsid w:val="002F76D1"/>
    <w:rsid w:val="00304C17"/>
    <w:rsid w:val="0030679E"/>
    <w:rsid w:val="00312D6D"/>
    <w:rsid w:val="0031630A"/>
    <w:rsid w:val="003169B1"/>
    <w:rsid w:val="00325775"/>
    <w:rsid w:val="003457CD"/>
    <w:rsid w:val="0034648B"/>
    <w:rsid w:val="003512BE"/>
    <w:rsid w:val="00354499"/>
    <w:rsid w:val="00360F06"/>
    <w:rsid w:val="0036367C"/>
    <w:rsid w:val="00371626"/>
    <w:rsid w:val="00371885"/>
    <w:rsid w:val="003751F1"/>
    <w:rsid w:val="003A664D"/>
    <w:rsid w:val="003C0271"/>
    <w:rsid w:val="003E238F"/>
    <w:rsid w:val="003E48DE"/>
    <w:rsid w:val="003F3D9B"/>
    <w:rsid w:val="0040219D"/>
    <w:rsid w:val="00403ECD"/>
    <w:rsid w:val="0040434E"/>
    <w:rsid w:val="00415D1D"/>
    <w:rsid w:val="004213AE"/>
    <w:rsid w:val="004236CD"/>
    <w:rsid w:val="004259C3"/>
    <w:rsid w:val="004278DC"/>
    <w:rsid w:val="004407B9"/>
    <w:rsid w:val="00447096"/>
    <w:rsid w:val="00464BAE"/>
    <w:rsid w:val="00474DA3"/>
    <w:rsid w:val="00491CF3"/>
    <w:rsid w:val="00497445"/>
    <w:rsid w:val="004B09DF"/>
    <w:rsid w:val="004B23C3"/>
    <w:rsid w:val="004C3374"/>
    <w:rsid w:val="004D00E6"/>
    <w:rsid w:val="004D2B2B"/>
    <w:rsid w:val="004E7A4A"/>
    <w:rsid w:val="004F7D26"/>
    <w:rsid w:val="00520A33"/>
    <w:rsid w:val="00522F19"/>
    <w:rsid w:val="00527E1E"/>
    <w:rsid w:val="0053238D"/>
    <w:rsid w:val="00532F6B"/>
    <w:rsid w:val="00544628"/>
    <w:rsid w:val="005546CB"/>
    <w:rsid w:val="005634AB"/>
    <w:rsid w:val="00573DD9"/>
    <w:rsid w:val="00585080"/>
    <w:rsid w:val="005968F1"/>
    <w:rsid w:val="005A2F5F"/>
    <w:rsid w:val="005A74E4"/>
    <w:rsid w:val="005B111D"/>
    <w:rsid w:val="005D7002"/>
    <w:rsid w:val="005E3CFE"/>
    <w:rsid w:val="005E4C4E"/>
    <w:rsid w:val="005E65DF"/>
    <w:rsid w:val="005F51ED"/>
    <w:rsid w:val="0061422D"/>
    <w:rsid w:val="00623A5E"/>
    <w:rsid w:val="00624B13"/>
    <w:rsid w:val="0065405E"/>
    <w:rsid w:val="00655151"/>
    <w:rsid w:val="00660A91"/>
    <w:rsid w:val="006716F4"/>
    <w:rsid w:val="00676903"/>
    <w:rsid w:val="006835A0"/>
    <w:rsid w:val="006A7AD8"/>
    <w:rsid w:val="006B1F14"/>
    <w:rsid w:val="006C24E6"/>
    <w:rsid w:val="006D3FE3"/>
    <w:rsid w:val="006D662A"/>
    <w:rsid w:val="006E118E"/>
    <w:rsid w:val="006E5459"/>
    <w:rsid w:val="0070530B"/>
    <w:rsid w:val="00705E5E"/>
    <w:rsid w:val="007112CA"/>
    <w:rsid w:val="00715297"/>
    <w:rsid w:val="00717B28"/>
    <w:rsid w:val="00734B5E"/>
    <w:rsid w:val="0073535F"/>
    <w:rsid w:val="0073608C"/>
    <w:rsid w:val="00744D42"/>
    <w:rsid w:val="00745275"/>
    <w:rsid w:val="00752B90"/>
    <w:rsid w:val="0076395D"/>
    <w:rsid w:val="00765D7B"/>
    <w:rsid w:val="007802EF"/>
    <w:rsid w:val="00780CE1"/>
    <w:rsid w:val="00791613"/>
    <w:rsid w:val="00792F71"/>
    <w:rsid w:val="007A201C"/>
    <w:rsid w:val="007A29AE"/>
    <w:rsid w:val="007A309B"/>
    <w:rsid w:val="007B6499"/>
    <w:rsid w:val="007B694C"/>
    <w:rsid w:val="007C08C9"/>
    <w:rsid w:val="007D2C22"/>
    <w:rsid w:val="007E23CC"/>
    <w:rsid w:val="007F47D2"/>
    <w:rsid w:val="008008F6"/>
    <w:rsid w:val="00805BAC"/>
    <w:rsid w:val="008117E0"/>
    <w:rsid w:val="008164FC"/>
    <w:rsid w:val="0082387D"/>
    <w:rsid w:val="0082642D"/>
    <w:rsid w:val="00842513"/>
    <w:rsid w:val="00844CD1"/>
    <w:rsid w:val="008561EE"/>
    <w:rsid w:val="00857F61"/>
    <w:rsid w:val="00863805"/>
    <w:rsid w:val="0087332C"/>
    <w:rsid w:val="008828DF"/>
    <w:rsid w:val="008865C1"/>
    <w:rsid w:val="0089207B"/>
    <w:rsid w:val="008A190A"/>
    <w:rsid w:val="008A4838"/>
    <w:rsid w:val="008B3E05"/>
    <w:rsid w:val="008B4B79"/>
    <w:rsid w:val="008B5222"/>
    <w:rsid w:val="008C7960"/>
    <w:rsid w:val="008D205C"/>
    <w:rsid w:val="008D2370"/>
    <w:rsid w:val="008E3DF5"/>
    <w:rsid w:val="008E64E0"/>
    <w:rsid w:val="008F07F5"/>
    <w:rsid w:val="008F7929"/>
    <w:rsid w:val="00902A32"/>
    <w:rsid w:val="00915B8F"/>
    <w:rsid w:val="00925E28"/>
    <w:rsid w:val="009263B3"/>
    <w:rsid w:val="00932FFF"/>
    <w:rsid w:val="00961960"/>
    <w:rsid w:val="00965A16"/>
    <w:rsid w:val="0098331E"/>
    <w:rsid w:val="00985620"/>
    <w:rsid w:val="00985AE3"/>
    <w:rsid w:val="00985DEF"/>
    <w:rsid w:val="009B22B7"/>
    <w:rsid w:val="009C4FAF"/>
    <w:rsid w:val="009C592C"/>
    <w:rsid w:val="009C7B42"/>
    <w:rsid w:val="009F2A0C"/>
    <w:rsid w:val="009F3C29"/>
    <w:rsid w:val="009F4E2D"/>
    <w:rsid w:val="00A11F01"/>
    <w:rsid w:val="00A14488"/>
    <w:rsid w:val="00A147A1"/>
    <w:rsid w:val="00A20FCE"/>
    <w:rsid w:val="00A22B98"/>
    <w:rsid w:val="00A34FB9"/>
    <w:rsid w:val="00A54070"/>
    <w:rsid w:val="00A65CC1"/>
    <w:rsid w:val="00A6742E"/>
    <w:rsid w:val="00A7280C"/>
    <w:rsid w:val="00A86AC0"/>
    <w:rsid w:val="00A8749A"/>
    <w:rsid w:val="00AA1B71"/>
    <w:rsid w:val="00AB4E7D"/>
    <w:rsid w:val="00AC051A"/>
    <w:rsid w:val="00AE4CC6"/>
    <w:rsid w:val="00AE600B"/>
    <w:rsid w:val="00B04986"/>
    <w:rsid w:val="00B15267"/>
    <w:rsid w:val="00B227C4"/>
    <w:rsid w:val="00B35455"/>
    <w:rsid w:val="00B44702"/>
    <w:rsid w:val="00B51B0B"/>
    <w:rsid w:val="00B5741C"/>
    <w:rsid w:val="00B62E12"/>
    <w:rsid w:val="00B64B81"/>
    <w:rsid w:val="00B64EF8"/>
    <w:rsid w:val="00B8468F"/>
    <w:rsid w:val="00B873D2"/>
    <w:rsid w:val="00B9224D"/>
    <w:rsid w:val="00BB08BF"/>
    <w:rsid w:val="00BB31AD"/>
    <w:rsid w:val="00BB412D"/>
    <w:rsid w:val="00BB4393"/>
    <w:rsid w:val="00BC5915"/>
    <w:rsid w:val="00BE0A7D"/>
    <w:rsid w:val="00BE1D8E"/>
    <w:rsid w:val="00BE641B"/>
    <w:rsid w:val="00BF488D"/>
    <w:rsid w:val="00BF6E7F"/>
    <w:rsid w:val="00C02A76"/>
    <w:rsid w:val="00C05E97"/>
    <w:rsid w:val="00C12B96"/>
    <w:rsid w:val="00C1370B"/>
    <w:rsid w:val="00C149FC"/>
    <w:rsid w:val="00C34A10"/>
    <w:rsid w:val="00C37B5D"/>
    <w:rsid w:val="00C41B72"/>
    <w:rsid w:val="00C50807"/>
    <w:rsid w:val="00C64BFD"/>
    <w:rsid w:val="00C84610"/>
    <w:rsid w:val="00C8621A"/>
    <w:rsid w:val="00C95D3E"/>
    <w:rsid w:val="00CA5CB8"/>
    <w:rsid w:val="00CA7429"/>
    <w:rsid w:val="00CB34AC"/>
    <w:rsid w:val="00CC0288"/>
    <w:rsid w:val="00CC2F7D"/>
    <w:rsid w:val="00CC2FB7"/>
    <w:rsid w:val="00CE59D8"/>
    <w:rsid w:val="00CF557F"/>
    <w:rsid w:val="00D03772"/>
    <w:rsid w:val="00D07EBD"/>
    <w:rsid w:val="00D104FD"/>
    <w:rsid w:val="00D144CC"/>
    <w:rsid w:val="00D21C91"/>
    <w:rsid w:val="00D30549"/>
    <w:rsid w:val="00D30979"/>
    <w:rsid w:val="00D36AC3"/>
    <w:rsid w:val="00D3754B"/>
    <w:rsid w:val="00D47286"/>
    <w:rsid w:val="00D73FC5"/>
    <w:rsid w:val="00D76DA0"/>
    <w:rsid w:val="00D779CB"/>
    <w:rsid w:val="00D97BED"/>
    <w:rsid w:val="00DA326B"/>
    <w:rsid w:val="00DA3609"/>
    <w:rsid w:val="00DA7FEF"/>
    <w:rsid w:val="00DB6C89"/>
    <w:rsid w:val="00DB7CBD"/>
    <w:rsid w:val="00DC00B2"/>
    <w:rsid w:val="00DD26A6"/>
    <w:rsid w:val="00DD48EF"/>
    <w:rsid w:val="00DE1BC2"/>
    <w:rsid w:val="00DE3487"/>
    <w:rsid w:val="00DF3DB0"/>
    <w:rsid w:val="00DF4EE4"/>
    <w:rsid w:val="00DF6844"/>
    <w:rsid w:val="00E07CF1"/>
    <w:rsid w:val="00E10464"/>
    <w:rsid w:val="00E12D67"/>
    <w:rsid w:val="00E34EB5"/>
    <w:rsid w:val="00E362C1"/>
    <w:rsid w:val="00E366BE"/>
    <w:rsid w:val="00E51385"/>
    <w:rsid w:val="00E566D0"/>
    <w:rsid w:val="00E60704"/>
    <w:rsid w:val="00E7176D"/>
    <w:rsid w:val="00E81EF0"/>
    <w:rsid w:val="00E81FBE"/>
    <w:rsid w:val="00E85711"/>
    <w:rsid w:val="00E87B7A"/>
    <w:rsid w:val="00E96E6D"/>
    <w:rsid w:val="00EB0D8A"/>
    <w:rsid w:val="00EC2039"/>
    <w:rsid w:val="00EC2726"/>
    <w:rsid w:val="00ED374C"/>
    <w:rsid w:val="00ED3870"/>
    <w:rsid w:val="00ED3F27"/>
    <w:rsid w:val="00EE27BF"/>
    <w:rsid w:val="00EE2C53"/>
    <w:rsid w:val="00EF5ADC"/>
    <w:rsid w:val="00EF79AF"/>
    <w:rsid w:val="00F118EA"/>
    <w:rsid w:val="00F17848"/>
    <w:rsid w:val="00F30ACB"/>
    <w:rsid w:val="00F321C2"/>
    <w:rsid w:val="00F55F4F"/>
    <w:rsid w:val="00F734FC"/>
    <w:rsid w:val="00F7731A"/>
    <w:rsid w:val="00F92358"/>
    <w:rsid w:val="00F93BC3"/>
    <w:rsid w:val="00F9728E"/>
    <w:rsid w:val="00FA05D5"/>
    <w:rsid w:val="00FA305F"/>
    <w:rsid w:val="00FD0BE6"/>
    <w:rsid w:val="00FD0E3E"/>
    <w:rsid w:val="00FD3EA7"/>
    <w:rsid w:val="00FD62A5"/>
    <w:rsid w:val="00FE224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A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04FD"/>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 w:type="paragraph" w:styleId="Sottotitolo">
    <w:name w:val="Subtitle"/>
    <w:basedOn w:val="Normale"/>
    <w:next w:val="Normale"/>
    <w:link w:val="SottotitoloCarattere"/>
    <w:uiPriority w:val="11"/>
    <w:qFormat/>
    <w:rsid w:val="002746F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2746F9"/>
    <w:rPr>
      <w:rFonts w:eastAsiaTheme="minorEastAsia"/>
      <w:color w:val="5A5A5A" w:themeColor="text1" w:themeTint="A5"/>
      <w:spacing w:val="15"/>
      <w:lang w:eastAsia="it-IT"/>
    </w:rPr>
  </w:style>
  <w:style w:type="character" w:customStyle="1" w:styleId="fontstyle01">
    <w:name w:val="fontstyle01"/>
    <w:basedOn w:val="Carpredefinitoparagrafo"/>
    <w:rsid w:val="008F07F5"/>
    <w:rPr>
      <w:rFonts w:ascii="Calibri-Italic" w:hAnsi="Calibri-Italic" w:hint="default"/>
      <w:b w:val="0"/>
      <w:bCs w:val="0"/>
      <w:i/>
      <w:iCs/>
      <w:color w:val="000000"/>
      <w:sz w:val="22"/>
      <w:szCs w:val="22"/>
    </w:rPr>
  </w:style>
  <w:style w:type="paragraph" w:styleId="NormaleWeb">
    <w:name w:val="Normal (Web)"/>
    <w:basedOn w:val="Normale"/>
    <w:uiPriority w:val="99"/>
    <w:semiHidden/>
    <w:unhideWhenUsed/>
    <w:rsid w:val="00065789"/>
    <w:pPr>
      <w:spacing w:before="100" w:beforeAutospacing="1" w:after="100" w:afterAutospacing="1"/>
    </w:pPr>
    <w:rPr>
      <w:rFonts w:ascii="Times New Roman" w:eastAsia="Times New Roman" w:hAnsi="Times New Roman" w:cs="Times New Roman"/>
      <w:sz w:val="24"/>
      <w:szCs w:val="24"/>
    </w:rPr>
  </w:style>
  <w:style w:type="character" w:styleId="Enfasicorsivo">
    <w:name w:val="Emphasis"/>
    <w:basedOn w:val="Carpredefinitoparagrafo"/>
    <w:uiPriority w:val="20"/>
    <w:qFormat/>
    <w:rsid w:val="00065789"/>
    <w:rPr>
      <w:i/>
      <w:iCs/>
    </w:rPr>
  </w:style>
  <w:style w:type="paragraph" w:customStyle="1" w:styleId="Standard">
    <w:name w:val="Standard"/>
    <w:rsid w:val="000622B1"/>
    <w:pPr>
      <w:suppressAutoHyphens/>
      <w:autoSpaceDN w:val="0"/>
      <w:spacing w:after="0" w:line="240" w:lineRule="auto"/>
      <w:textAlignment w:val="baseline"/>
    </w:pPr>
    <w:rPr>
      <w:rFonts w:ascii="Calibri" w:eastAsia="Calibri" w:hAnsi="Calibri" w:cs="Arial"/>
      <w:kern w:val="3"/>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670881">
      <w:bodyDiv w:val="1"/>
      <w:marLeft w:val="0"/>
      <w:marRight w:val="0"/>
      <w:marTop w:val="0"/>
      <w:marBottom w:val="0"/>
      <w:divBdr>
        <w:top w:val="none" w:sz="0" w:space="0" w:color="auto"/>
        <w:left w:val="none" w:sz="0" w:space="0" w:color="auto"/>
        <w:bottom w:val="none" w:sz="0" w:space="0" w:color="auto"/>
        <w:right w:val="none" w:sz="0" w:space="0" w:color="auto"/>
      </w:divBdr>
    </w:div>
    <w:div w:id="1541550671">
      <w:bodyDiv w:val="1"/>
      <w:marLeft w:val="0"/>
      <w:marRight w:val="0"/>
      <w:marTop w:val="0"/>
      <w:marBottom w:val="0"/>
      <w:divBdr>
        <w:top w:val="none" w:sz="0" w:space="0" w:color="auto"/>
        <w:left w:val="none" w:sz="0" w:space="0" w:color="auto"/>
        <w:bottom w:val="none" w:sz="0" w:space="0" w:color="auto"/>
        <w:right w:val="none" w:sz="0" w:space="0" w:color="auto"/>
      </w:divBdr>
      <w:divsChild>
        <w:div w:id="406729156">
          <w:marLeft w:val="0"/>
          <w:marRight w:val="0"/>
          <w:marTop w:val="0"/>
          <w:marBottom w:val="0"/>
          <w:divBdr>
            <w:top w:val="none" w:sz="0" w:space="0" w:color="auto"/>
            <w:left w:val="none" w:sz="0" w:space="0" w:color="auto"/>
            <w:bottom w:val="none" w:sz="0" w:space="0" w:color="auto"/>
            <w:right w:val="none" w:sz="0" w:space="0" w:color="auto"/>
          </w:divBdr>
        </w:div>
        <w:div w:id="1958103501">
          <w:marLeft w:val="0"/>
          <w:marRight w:val="0"/>
          <w:marTop w:val="120"/>
          <w:marBottom w:val="0"/>
          <w:divBdr>
            <w:top w:val="none" w:sz="0" w:space="0" w:color="auto"/>
            <w:left w:val="none" w:sz="0" w:space="0" w:color="auto"/>
            <w:bottom w:val="none" w:sz="0" w:space="0" w:color="auto"/>
            <w:right w:val="none" w:sz="0" w:space="0" w:color="auto"/>
          </w:divBdr>
          <w:divsChild>
            <w:div w:id="1247108502">
              <w:marLeft w:val="0"/>
              <w:marRight w:val="0"/>
              <w:marTop w:val="0"/>
              <w:marBottom w:val="0"/>
              <w:divBdr>
                <w:top w:val="none" w:sz="0" w:space="0" w:color="auto"/>
                <w:left w:val="none" w:sz="0" w:space="0" w:color="auto"/>
                <w:bottom w:val="none" w:sz="0" w:space="0" w:color="auto"/>
                <w:right w:val="none" w:sz="0" w:space="0" w:color="auto"/>
              </w:divBdr>
            </w:div>
            <w:div w:id="169831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10579">
      <w:bodyDiv w:val="1"/>
      <w:marLeft w:val="0"/>
      <w:marRight w:val="0"/>
      <w:marTop w:val="0"/>
      <w:marBottom w:val="0"/>
      <w:divBdr>
        <w:top w:val="none" w:sz="0" w:space="0" w:color="auto"/>
        <w:left w:val="none" w:sz="0" w:space="0" w:color="auto"/>
        <w:bottom w:val="none" w:sz="0" w:space="0" w:color="auto"/>
        <w:right w:val="none" w:sz="0" w:space="0" w:color="auto"/>
      </w:divBdr>
    </w:div>
    <w:div w:id="190817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0F97F1-03C0-4EB8-B966-3A5CEC71C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1342</Words>
  <Characters>7653</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Luca Cruciani</cp:lastModifiedBy>
  <cp:revision>9</cp:revision>
  <cp:lastPrinted>2019-10-07T06:38:00Z</cp:lastPrinted>
  <dcterms:created xsi:type="dcterms:W3CDTF">2020-10-19T09:11:00Z</dcterms:created>
  <dcterms:modified xsi:type="dcterms:W3CDTF">2021-03-02T15:11:00Z</dcterms:modified>
</cp:coreProperties>
</file>